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C0" w:rsidRPr="00C449D2" w:rsidRDefault="00C449D2" w:rsidP="00C449D2">
      <w:pPr>
        <w:pStyle w:val="NoSpacing"/>
        <w:jc w:val="right"/>
        <w:rPr>
          <w:rFonts w:ascii="Times New Roman" w:hAnsi="Times New Roman" w:cs="Times New Roman"/>
        </w:rPr>
      </w:pPr>
      <w:r w:rsidRPr="00C449D2">
        <w:rPr>
          <w:rFonts w:ascii="Times New Roman" w:hAnsi="Times New Roman" w:cs="Times New Roman"/>
        </w:rPr>
        <w:t xml:space="preserve">Pacific 2020 Census Round Planning Meeting/Working Paper </w:t>
      </w:r>
      <w:r w:rsidR="00DC71D8">
        <w:rPr>
          <w:rFonts w:ascii="Times New Roman" w:hAnsi="Times New Roman" w:cs="Times New Roman"/>
        </w:rPr>
        <w:t>4b - agriculture</w:t>
      </w:r>
    </w:p>
    <w:p w:rsidR="00C449D2" w:rsidRPr="00C449D2" w:rsidRDefault="00DC71D8" w:rsidP="00C449D2">
      <w:pPr>
        <w:pStyle w:val="NoSpacing"/>
        <w:jc w:val="right"/>
        <w:rPr>
          <w:rFonts w:ascii="Times New Roman" w:hAnsi="Times New Roman" w:cs="Times New Roman"/>
        </w:rPr>
      </w:pPr>
      <w:r>
        <w:rPr>
          <w:rFonts w:ascii="Times New Roman" w:hAnsi="Times New Roman" w:cs="Times New Roman"/>
        </w:rPr>
        <w:t>24</w:t>
      </w:r>
      <w:r w:rsidR="00C449D2" w:rsidRPr="00C449D2">
        <w:rPr>
          <w:rFonts w:ascii="Times New Roman" w:hAnsi="Times New Roman" w:cs="Times New Roman"/>
        </w:rPr>
        <w:t xml:space="preserve"> July 2015</w:t>
      </w:r>
    </w:p>
    <w:p w:rsidR="00C449D2" w:rsidRPr="00C449D2" w:rsidRDefault="00C449D2" w:rsidP="00C449D2">
      <w:pPr>
        <w:pStyle w:val="NoSpacing"/>
        <w:jc w:val="right"/>
        <w:rPr>
          <w:rFonts w:ascii="Times New Roman" w:hAnsi="Times New Roman" w:cs="Times New Roman"/>
        </w:rPr>
      </w:pPr>
    </w:p>
    <w:p w:rsidR="00C449D2" w:rsidRPr="00C449D2" w:rsidRDefault="00C449D2" w:rsidP="00C449D2">
      <w:pPr>
        <w:jc w:val="right"/>
        <w:rPr>
          <w:rFonts w:ascii="Times New Roman" w:hAnsi="Times New Roman" w:cs="Times New Roman"/>
        </w:rPr>
      </w:pPr>
      <w:r w:rsidRPr="00C449D2">
        <w:rPr>
          <w:rFonts w:ascii="Times New Roman" w:hAnsi="Times New Roman" w:cs="Times New Roman"/>
        </w:rPr>
        <w:t>ORIGINAL: ENGLISH</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Secretariat of the Pacific Community</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Statistics for Development Division (SDD)</w:t>
      </w:r>
    </w:p>
    <w:p w:rsidR="00C449D2" w:rsidRPr="00C449D2" w:rsidRDefault="00C449D2" w:rsidP="00C449D2">
      <w:pPr>
        <w:pStyle w:val="NoSpacing"/>
        <w:jc w:val="center"/>
        <w:rPr>
          <w:rFonts w:ascii="Times New Roman" w:hAnsi="Times New Roman" w:cs="Times New Roman"/>
          <w:caps/>
          <w:u w:val="single"/>
        </w:rPr>
      </w:pP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2020 World Round of Population and Housing Censuses –</w:t>
      </w:r>
    </w:p>
    <w:p w:rsidR="00C449D2" w:rsidRPr="00C449D2" w:rsidRDefault="00C449D2" w:rsidP="00C449D2">
      <w:pPr>
        <w:pStyle w:val="NoSpacing"/>
        <w:jc w:val="center"/>
        <w:rPr>
          <w:rFonts w:ascii="Times New Roman" w:hAnsi="Times New Roman" w:cs="Times New Roman"/>
          <w:caps/>
          <w:u w:val="single"/>
        </w:rPr>
      </w:pPr>
      <w:r w:rsidRPr="00C449D2">
        <w:rPr>
          <w:rFonts w:ascii="Times New Roman" w:hAnsi="Times New Roman" w:cs="Times New Roman"/>
          <w:caps/>
          <w:u w:val="single"/>
        </w:rPr>
        <w:t>Pacific Island countries’ census planning meeting:</w:t>
      </w:r>
    </w:p>
    <w:p w:rsidR="00C449D2" w:rsidRPr="00C449D2" w:rsidRDefault="00C449D2" w:rsidP="00C449D2">
      <w:pPr>
        <w:pStyle w:val="NoSpacing"/>
        <w:jc w:val="center"/>
        <w:rPr>
          <w:rFonts w:ascii="Times New Roman" w:hAnsi="Times New Roman" w:cs="Times New Roman"/>
          <w:i/>
          <w:caps/>
          <w:u w:val="single"/>
        </w:rPr>
      </w:pPr>
      <w:r w:rsidRPr="00C449D2">
        <w:rPr>
          <w:rFonts w:ascii="Times New Roman" w:hAnsi="Times New Roman" w:cs="Times New Roman"/>
          <w:i/>
          <w:caps/>
          <w:u w:val="single"/>
        </w:rPr>
        <w:t>International recommendations/standards, contemporary technologies and regional cooperation</w:t>
      </w:r>
    </w:p>
    <w:p w:rsidR="00C449D2" w:rsidRPr="00C449D2" w:rsidRDefault="00C449D2" w:rsidP="00C449D2">
      <w:pPr>
        <w:pStyle w:val="NoSpacing"/>
        <w:jc w:val="center"/>
        <w:rPr>
          <w:rFonts w:ascii="Times New Roman" w:hAnsi="Times New Roman" w:cs="Times New Roman"/>
          <w:caps/>
          <w:u w:val="single"/>
        </w:rPr>
      </w:pPr>
    </w:p>
    <w:p w:rsidR="00C449D2" w:rsidRPr="00C449D2" w:rsidRDefault="00C449D2" w:rsidP="00C449D2">
      <w:pPr>
        <w:pStyle w:val="NoSpacing"/>
        <w:jc w:val="center"/>
        <w:rPr>
          <w:rFonts w:ascii="Times New Roman" w:hAnsi="Times New Roman" w:cs="Times New Roman"/>
        </w:rPr>
      </w:pPr>
      <w:r w:rsidRPr="00C449D2">
        <w:rPr>
          <w:rFonts w:ascii="Times New Roman" w:hAnsi="Times New Roman" w:cs="Times New Roman"/>
        </w:rPr>
        <w:t>Noumea, New Caledonia, 27 July – 31 July 2015</w:t>
      </w:r>
    </w:p>
    <w:p w:rsidR="00C449D2" w:rsidRPr="00C449D2" w:rsidRDefault="00C449D2" w:rsidP="00C449D2">
      <w:pPr>
        <w:pStyle w:val="NoSpacing"/>
        <w:jc w:val="center"/>
        <w:rPr>
          <w:rFonts w:ascii="Times New Roman" w:hAnsi="Times New Roman" w:cs="Times New Roman"/>
        </w:rPr>
      </w:pPr>
    </w:p>
    <w:p w:rsidR="00C449D2" w:rsidRPr="00C449D2" w:rsidRDefault="00C449D2" w:rsidP="00C449D2">
      <w:pPr>
        <w:pStyle w:val="NoSpacing"/>
        <w:rPr>
          <w:rFonts w:ascii="Times New Roman" w:hAnsi="Times New Roman" w:cs="Times New Roman"/>
          <w:b/>
        </w:rPr>
      </w:pPr>
      <w:r w:rsidRPr="00C449D2">
        <w:rPr>
          <w:rFonts w:ascii="Times New Roman" w:hAnsi="Times New Roman" w:cs="Times New Roman"/>
          <w:b/>
        </w:rPr>
        <w:t xml:space="preserve">PART </w:t>
      </w:r>
      <w:r w:rsidR="00DC71D8">
        <w:rPr>
          <w:rFonts w:ascii="Times New Roman" w:hAnsi="Times New Roman" w:cs="Times New Roman"/>
          <w:b/>
        </w:rPr>
        <w:t>4b</w:t>
      </w:r>
      <w:r w:rsidRPr="00C449D2">
        <w:rPr>
          <w:rFonts w:ascii="Times New Roman" w:hAnsi="Times New Roman" w:cs="Times New Roman"/>
          <w:b/>
        </w:rPr>
        <w:t xml:space="preserve">: </w:t>
      </w:r>
      <w:r w:rsidR="00DC71D8" w:rsidRPr="00DC71D8">
        <w:rPr>
          <w:rFonts w:ascii="Times New Roman" w:hAnsi="Times New Roman" w:cs="Times New Roman"/>
          <w:b/>
        </w:rPr>
        <w:t>THEMATIC USE / APPLICATIONS OF CENSUS DATA</w:t>
      </w:r>
      <w:r w:rsidR="00DC71D8">
        <w:rPr>
          <w:rFonts w:ascii="Times New Roman" w:hAnsi="Times New Roman" w:cs="Times New Roman"/>
          <w:b/>
        </w:rPr>
        <w:t xml:space="preserve"> - AGRICULTURE</w:t>
      </w:r>
    </w:p>
    <w:p w:rsidR="00C449D2" w:rsidRPr="00C449D2" w:rsidRDefault="00CC37C0" w:rsidP="00C449D2">
      <w:pPr>
        <w:pStyle w:val="NoSpacing"/>
        <w:rPr>
          <w:rFonts w:ascii="Times New Roman" w:hAnsi="Times New Roman" w:cs="Times New Roman"/>
        </w:rPr>
      </w:pPr>
      <w:r>
        <w:rPr>
          <w:rFonts w:ascii="Times New Roman" w:hAnsi="Times New Roman" w:cs="Times New Roman"/>
        </w:rPr>
        <w:t>(Paper</w:t>
      </w:r>
      <w:r w:rsidR="00C449D2" w:rsidRPr="00C449D2">
        <w:rPr>
          <w:rFonts w:ascii="Times New Roman" w:hAnsi="Times New Roman" w:cs="Times New Roman"/>
        </w:rPr>
        <w:t xml:space="preserve"> presented by </w:t>
      </w:r>
      <w:r w:rsidR="00DC71D8">
        <w:rPr>
          <w:rFonts w:ascii="Times New Roman" w:hAnsi="Times New Roman" w:cs="Times New Roman"/>
        </w:rPr>
        <w:t>Helen Stott</w:t>
      </w:r>
      <w:r w:rsidR="00C449D2" w:rsidRPr="00C449D2">
        <w:rPr>
          <w:rFonts w:ascii="Times New Roman" w:hAnsi="Times New Roman" w:cs="Times New Roman"/>
        </w:rPr>
        <w:t xml:space="preserve">, </w:t>
      </w:r>
      <w:r w:rsidR="00DC71D8">
        <w:rPr>
          <w:rFonts w:ascii="Times New Roman" w:hAnsi="Times New Roman" w:cs="Times New Roman"/>
        </w:rPr>
        <w:t>Statistics Consultant</w:t>
      </w:r>
      <w:r w:rsidR="00C449D2" w:rsidRPr="00C449D2">
        <w:rPr>
          <w:rFonts w:ascii="Times New Roman" w:hAnsi="Times New Roman" w:cs="Times New Roman"/>
        </w:rPr>
        <w:t xml:space="preserve">, </w:t>
      </w:r>
      <w:r w:rsidR="00DC71D8">
        <w:rPr>
          <w:rFonts w:ascii="Times New Roman" w:hAnsi="Times New Roman" w:cs="Times New Roman"/>
        </w:rPr>
        <w:t>Food and Agriculture Organisation of the United Nations</w:t>
      </w:r>
      <w:r w:rsidR="00C449D2" w:rsidRPr="00C449D2">
        <w:rPr>
          <w:rFonts w:ascii="Times New Roman" w:hAnsi="Times New Roman" w:cs="Times New Roman"/>
        </w:rPr>
        <w:t>)</w:t>
      </w:r>
    </w:p>
    <w:p w:rsidR="00C449D2" w:rsidRPr="00C449D2" w:rsidRDefault="00C449D2" w:rsidP="00C449D2">
      <w:pPr>
        <w:pStyle w:val="NoSpacing"/>
        <w:rPr>
          <w:rFonts w:ascii="Times New Roman" w:hAnsi="Times New Roman" w:cs="Times New Roman"/>
        </w:rPr>
      </w:pPr>
    </w:p>
    <w:p w:rsidR="00822049" w:rsidRPr="00C449D2" w:rsidRDefault="00DC71D8" w:rsidP="00DC71D8">
      <w:pPr>
        <w:pStyle w:val="NoSpacing"/>
        <w:numPr>
          <w:ilvl w:val="0"/>
          <w:numId w:val="16"/>
        </w:numPr>
        <w:rPr>
          <w:rFonts w:ascii="Times New Roman" w:hAnsi="Times New Roman" w:cs="Times New Roman"/>
          <w:b/>
        </w:rPr>
      </w:pPr>
      <w:r w:rsidRPr="00DC71D8">
        <w:rPr>
          <w:rFonts w:ascii="Times New Roman" w:hAnsi="Times New Roman" w:cs="Times New Roman"/>
          <w:b/>
        </w:rPr>
        <w:t>AGRICULTURE INFORMATION COLLECTION IN POPULATION AND HOUSING CENSUS</w:t>
      </w:r>
    </w:p>
    <w:p w:rsidR="00DC71D8" w:rsidRPr="00DC71D8" w:rsidRDefault="00DC71D8" w:rsidP="00DC71D8">
      <w:pPr>
        <w:pStyle w:val="NoSpacing"/>
        <w:rPr>
          <w:rFonts w:ascii="Times New Roman" w:hAnsi="Times New Roman" w:cs="Times New Roman"/>
        </w:rPr>
      </w:pPr>
      <w:r w:rsidRPr="00DC71D8">
        <w:rPr>
          <w:rFonts w:ascii="Times New Roman" w:hAnsi="Times New Roman" w:cs="Times New Roman"/>
        </w:rPr>
        <w:t>Agriculture production is hugely important to Pacific livelihoods and nutrition, with more than 90% of households in many countries having some dependence on subsistence production.</w:t>
      </w:r>
    </w:p>
    <w:p w:rsidR="00DC71D8" w:rsidRDefault="00DC71D8" w:rsidP="00DC71D8">
      <w:pPr>
        <w:pStyle w:val="NoSpacing"/>
        <w:ind w:left="360"/>
        <w:rPr>
          <w:rFonts w:ascii="Times New Roman" w:hAnsi="Times New Roman" w:cs="Times New Roman"/>
        </w:rPr>
      </w:pPr>
    </w:p>
    <w:p w:rsidR="00C449D2" w:rsidRDefault="00DC71D8" w:rsidP="00DC71D8">
      <w:pPr>
        <w:pStyle w:val="NoSpacing"/>
        <w:rPr>
          <w:rFonts w:ascii="Times New Roman" w:hAnsi="Times New Roman" w:cs="Times New Roman"/>
        </w:rPr>
      </w:pPr>
      <w:r w:rsidRPr="00DC71D8">
        <w:rPr>
          <w:rFonts w:ascii="Times New Roman" w:hAnsi="Times New Roman" w:cs="Times New Roman"/>
        </w:rPr>
        <w:t>Emerging data requirements are not only to support policy decisions about the linkage of agriculture to poverty and the environment, but also to monitor how a decision in one area affects the other areas. Agriculture data collected in the population census can be analysed with other variables to help answer these questions. In addition the use of the population census as a sampling frame allows more detailed data to be linked back to census data to understand more complex questions.</w:t>
      </w:r>
    </w:p>
    <w:p w:rsidR="00DC71D8" w:rsidRPr="00C449D2" w:rsidRDefault="00DC71D8" w:rsidP="00DC71D8">
      <w:pPr>
        <w:pStyle w:val="NoSpacing"/>
        <w:ind w:left="360"/>
        <w:rPr>
          <w:rFonts w:ascii="Times New Roman" w:hAnsi="Times New Roman" w:cs="Times New Roman"/>
        </w:rPr>
      </w:pPr>
    </w:p>
    <w:p w:rsidR="00611094" w:rsidRPr="00611094" w:rsidRDefault="00DC71D8" w:rsidP="00DC71D8">
      <w:pPr>
        <w:pStyle w:val="NoSpacing"/>
        <w:numPr>
          <w:ilvl w:val="0"/>
          <w:numId w:val="16"/>
        </w:numPr>
        <w:rPr>
          <w:rFonts w:ascii="Times New Roman" w:hAnsi="Times New Roman" w:cs="Times New Roman"/>
          <w:b/>
        </w:rPr>
      </w:pPr>
      <w:r w:rsidRPr="00DC71D8">
        <w:rPr>
          <w:rFonts w:ascii="Times New Roman" w:hAnsi="Times New Roman" w:cs="Times New Roman"/>
          <w:b/>
        </w:rPr>
        <w:t>DATA USES</w:t>
      </w:r>
    </w:p>
    <w:p w:rsidR="00667FA1" w:rsidRPr="00667FA1" w:rsidRDefault="00DC71D8" w:rsidP="00DC71D8">
      <w:pPr>
        <w:pStyle w:val="NoSpacing"/>
        <w:rPr>
          <w:rFonts w:ascii="Times New Roman" w:hAnsi="Times New Roman" w:cs="Times New Roman"/>
        </w:rPr>
      </w:pPr>
      <w:r w:rsidRPr="00DC71D8">
        <w:rPr>
          <w:rFonts w:ascii="Times New Roman" w:hAnsi="Times New Roman" w:cs="Times New Roman"/>
        </w:rPr>
        <w:t>Even minimal agriculture data collected in a population census can provide a basis for policy analysis and planning. However a consistent theme in analysis is the need for more consistent and reliable data. There is a strong need for a range of agriculture related information, based on standardised topics and questions (with appropriate national variation where country needs differ).</w:t>
      </w:r>
    </w:p>
    <w:p w:rsidR="00DC71D8" w:rsidRDefault="00DC71D8" w:rsidP="00DC71D8">
      <w:pPr>
        <w:pStyle w:val="NoSpacing"/>
        <w:ind w:left="360"/>
        <w:rPr>
          <w:rFonts w:ascii="Times New Roman" w:hAnsi="Times New Roman" w:cs="Times New Roman"/>
          <w:b/>
        </w:rPr>
      </w:pPr>
    </w:p>
    <w:p w:rsidR="00822049" w:rsidRDefault="00DC71D8" w:rsidP="003E2541">
      <w:pPr>
        <w:pStyle w:val="NoSpacing"/>
        <w:numPr>
          <w:ilvl w:val="1"/>
          <w:numId w:val="16"/>
        </w:numPr>
        <w:rPr>
          <w:rFonts w:ascii="Times New Roman" w:hAnsi="Times New Roman" w:cs="Times New Roman"/>
          <w:b/>
        </w:rPr>
      </w:pPr>
      <w:r w:rsidRPr="00DC71D8">
        <w:rPr>
          <w:rFonts w:ascii="Times New Roman" w:hAnsi="Times New Roman" w:cs="Times New Roman"/>
          <w:b/>
        </w:rPr>
        <w:t>General policy analysis</w:t>
      </w:r>
    </w:p>
    <w:p w:rsidR="00DC71D8" w:rsidRDefault="00DC71D8" w:rsidP="00DC71D8">
      <w:pPr>
        <w:pStyle w:val="NoSpacing"/>
        <w:ind w:left="360"/>
        <w:rPr>
          <w:rFonts w:ascii="Times New Roman" w:hAnsi="Times New Roman" w:cs="Times New Roman"/>
        </w:rPr>
      </w:pPr>
      <w:r w:rsidRPr="00DC71D8">
        <w:rPr>
          <w:rFonts w:ascii="Times New Roman" w:hAnsi="Times New Roman" w:cs="Times New Roman"/>
        </w:rPr>
        <w:t>The availability of other socio-economic variables in a population and housing census means that their relationship with agricultural activity can be studied, and multivariate relationships understood. Some examples of where agriculture data is used include:</w:t>
      </w:r>
    </w:p>
    <w:p w:rsidR="003F3312" w:rsidRPr="00DC71D8" w:rsidRDefault="003F3312" w:rsidP="00DC71D8">
      <w:pPr>
        <w:pStyle w:val="NoSpacing"/>
        <w:ind w:left="360"/>
        <w:rPr>
          <w:rFonts w:ascii="Times New Roman" w:hAnsi="Times New Roman" w:cs="Times New Roman"/>
        </w:rPr>
      </w:pPr>
    </w:p>
    <w:p w:rsidR="00DC71D8" w:rsidRPr="00DC71D8" w:rsidRDefault="00DC71D8" w:rsidP="00DC71D8">
      <w:pPr>
        <w:pStyle w:val="NoSpacing"/>
        <w:numPr>
          <w:ilvl w:val="0"/>
          <w:numId w:val="17"/>
        </w:numPr>
        <w:rPr>
          <w:rFonts w:ascii="Times New Roman" w:hAnsi="Times New Roman" w:cs="Times New Roman"/>
        </w:rPr>
      </w:pPr>
      <w:r w:rsidRPr="00DC71D8">
        <w:rPr>
          <w:rFonts w:ascii="Times New Roman" w:hAnsi="Times New Roman" w:cs="Times New Roman"/>
        </w:rPr>
        <w:t xml:space="preserve">Demographic analysis - the agricultural status of a household can help explain fertility differentials. In agricultural households, high fertility is often associated with less poverty, while in non-agricultural households the opposite tends to be the case. These fertility differentials are typically associated with the productive role of family members (children) as unpaid family workers. </w:t>
      </w:r>
    </w:p>
    <w:p w:rsidR="00DC71D8" w:rsidRPr="00DC71D8" w:rsidRDefault="00DC71D8" w:rsidP="00DC71D8">
      <w:pPr>
        <w:pStyle w:val="NoSpacing"/>
        <w:numPr>
          <w:ilvl w:val="0"/>
          <w:numId w:val="17"/>
        </w:numPr>
        <w:rPr>
          <w:rFonts w:ascii="Times New Roman" w:hAnsi="Times New Roman" w:cs="Times New Roman"/>
        </w:rPr>
      </w:pPr>
      <w:r w:rsidRPr="00DC71D8">
        <w:rPr>
          <w:rFonts w:ascii="Times New Roman" w:hAnsi="Times New Roman" w:cs="Times New Roman"/>
        </w:rPr>
        <w:t xml:space="preserve">Vulnerability and poverty analysis – how does subsistence agriculture contribute to poverty reduction? What is the relationship between agriculture production and other socioeconomic variables? </w:t>
      </w:r>
    </w:p>
    <w:p w:rsidR="00DC71D8" w:rsidRPr="00DC71D8" w:rsidRDefault="00DC71D8" w:rsidP="00DC71D8">
      <w:pPr>
        <w:pStyle w:val="NoSpacing"/>
        <w:numPr>
          <w:ilvl w:val="0"/>
          <w:numId w:val="17"/>
        </w:numPr>
        <w:rPr>
          <w:rFonts w:ascii="Times New Roman" w:hAnsi="Times New Roman" w:cs="Times New Roman"/>
        </w:rPr>
      </w:pPr>
      <w:r w:rsidRPr="00DC71D8">
        <w:rPr>
          <w:rFonts w:ascii="Times New Roman" w:hAnsi="Times New Roman" w:cs="Times New Roman"/>
        </w:rPr>
        <w:t>Gender analysis – A range of questions to evaluate the role of women within the agricultural household can be looked at. Questions may include looking at the differences for agricultural households compared to non-agricultural households for:</w:t>
      </w:r>
    </w:p>
    <w:p w:rsidR="00DC71D8" w:rsidRPr="00DC71D8" w:rsidRDefault="00DC71D8" w:rsidP="00DC71D8">
      <w:pPr>
        <w:pStyle w:val="NoSpacing"/>
        <w:numPr>
          <w:ilvl w:val="1"/>
          <w:numId w:val="17"/>
        </w:numPr>
        <w:rPr>
          <w:rFonts w:ascii="Times New Roman" w:hAnsi="Times New Roman" w:cs="Times New Roman"/>
        </w:rPr>
      </w:pPr>
      <w:r w:rsidRPr="00DC71D8">
        <w:rPr>
          <w:rFonts w:ascii="Times New Roman" w:hAnsi="Times New Roman" w:cs="Times New Roman"/>
        </w:rPr>
        <w:lastRenderedPageBreak/>
        <w:t>The incidence of unpaid family work by women, boys and girls, by age and gender?</w:t>
      </w:r>
    </w:p>
    <w:p w:rsidR="00DC71D8" w:rsidRPr="00DC71D8" w:rsidRDefault="00DC71D8" w:rsidP="00DC71D8">
      <w:pPr>
        <w:pStyle w:val="NoSpacing"/>
        <w:numPr>
          <w:ilvl w:val="1"/>
          <w:numId w:val="17"/>
        </w:numPr>
        <w:rPr>
          <w:rFonts w:ascii="Times New Roman" w:hAnsi="Times New Roman" w:cs="Times New Roman"/>
        </w:rPr>
      </w:pPr>
      <w:r w:rsidRPr="00DC71D8">
        <w:rPr>
          <w:rFonts w:ascii="Times New Roman" w:hAnsi="Times New Roman" w:cs="Times New Roman"/>
        </w:rPr>
        <w:t>The school attendance of boys and girls, by age?</w:t>
      </w:r>
    </w:p>
    <w:p w:rsidR="003F3312" w:rsidRDefault="003F3312" w:rsidP="00DC71D8">
      <w:pPr>
        <w:pStyle w:val="NoSpacing"/>
        <w:ind w:left="426"/>
        <w:rPr>
          <w:rFonts w:ascii="Times New Roman" w:hAnsi="Times New Roman" w:cs="Times New Roman"/>
        </w:rPr>
      </w:pPr>
    </w:p>
    <w:p w:rsidR="00DC71D8" w:rsidRPr="00DC71D8" w:rsidRDefault="00DC71D8" w:rsidP="00DC71D8">
      <w:pPr>
        <w:pStyle w:val="NoSpacing"/>
        <w:ind w:left="426"/>
        <w:rPr>
          <w:rFonts w:ascii="Times New Roman" w:hAnsi="Times New Roman" w:cs="Times New Roman"/>
        </w:rPr>
      </w:pPr>
      <w:r w:rsidRPr="00DC71D8">
        <w:rPr>
          <w:rFonts w:ascii="Times New Roman" w:hAnsi="Times New Roman" w:cs="Times New Roman"/>
        </w:rPr>
        <w:t xml:space="preserve">Analysis on these topics is often presented by international agencies using indirect sources; inclusion of the appropriate questions in a census, and in-depth analysis of the source data can avoid incorrect assumptions.  </w:t>
      </w:r>
    </w:p>
    <w:p w:rsidR="000B7FE4" w:rsidRDefault="000B7FE4" w:rsidP="00C82F85">
      <w:pPr>
        <w:pStyle w:val="NoSpacing"/>
        <w:rPr>
          <w:rFonts w:ascii="Times New Roman" w:hAnsi="Times New Roman" w:cs="Times New Roman"/>
          <w:b/>
        </w:rPr>
      </w:pPr>
    </w:p>
    <w:p w:rsidR="00822049" w:rsidRDefault="00DC71D8" w:rsidP="00DC71D8">
      <w:pPr>
        <w:pStyle w:val="NoSpacing"/>
        <w:numPr>
          <w:ilvl w:val="1"/>
          <w:numId w:val="16"/>
        </w:numPr>
        <w:rPr>
          <w:rFonts w:ascii="Times New Roman" w:hAnsi="Times New Roman" w:cs="Times New Roman"/>
          <w:b/>
        </w:rPr>
      </w:pPr>
      <w:r w:rsidRPr="00DC71D8">
        <w:rPr>
          <w:rFonts w:ascii="Times New Roman" w:hAnsi="Times New Roman" w:cs="Times New Roman"/>
          <w:b/>
        </w:rPr>
        <w:t>Development planning</w:t>
      </w:r>
    </w:p>
    <w:p w:rsidR="000B7FE4" w:rsidRDefault="00DC71D8" w:rsidP="00DC71D8">
      <w:pPr>
        <w:pStyle w:val="NoSpacing"/>
        <w:ind w:left="426"/>
        <w:rPr>
          <w:rFonts w:ascii="Times New Roman" w:hAnsi="Times New Roman" w:cs="Times New Roman"/>
        </w:rPr>
      </w:pPr>
      <w:r w:rsidRPr="00DC71D8">
        <w:rPr>
          <w:rFonts w:ascii="Times New Roman" w:hAnsi="Times New Roman" w:cs="Times New Roman"/>
        </w:rPr>
        <w:t>Development planning for Pacific countries needs to include an assessment of the contribution of subsistence agriculture and how that can be developed. With the limited range of other agriculture information available census data provides at least a benchmark for the extent of subsistence production, and can help provide information on the distribution and types of subsistence agriculture. Many development plans use the census agriculture information, such as the FSM Strategic Development Plan 2004-2023. Inclusion of the appropriate agriculture questions in the population census allows monitoring of indicators such as “Increased level of subsistence agriculture moving towards semi commercial status” from the Samoa Development Strategy 2012-2016.</w:t>
      </w:r>
    </w:p>
    <w:p w:rsidR="003E2541" w:rsidRDefault="003E2541" w:rsidP="00DC71D8">
      <w:pPr>
        <w:pStyle w:val="NoSpacing"/>
        <w:ind w:left="426"/>
        <w:rPr>
          <w:rFonts w:ascii="Times New Roman" w:hAnsi="Times New Roman" w:cs="Times New Roman"/>
        </w:rPr>
      </w:pPr>
    </w:p>
    <w:p w:rsidR="003E2541" w:rsidRPr="003E2541" w:rsidRDefault="003E2541" w:rsidP="003E2541">
      <w:pPr>
        <w:pStyle w:val="NoSpacing"/>
        <w:numPr>
          <w:ilvl w:val="1"/>
          <w:numId w:val="16"/>
        </w:numPr>
        <w:rPr>
          <w:rFonts w:ascii="Times New Roman" w:hAnsi="Times New Roman" w:cs="Times New Roman"/>
        </w:rPr>
      </w:pPr>
      <w:r w:rsidRPr="003E2541">
        <w:rPr>
          <w:rFonts w:ascii="Times New Roman" w:hAnsi="Times New Roman" w:cs="Times New Roman"/>
          <w:b/>
        </w:rPr>
        <w:t xml:space="preserve">Household listings for sample frames </w:t>
      </w:r>
    </w:p>
    <w:p w:rsidR="00791D51" w:rsidRDefault="00791D51" w:rsidP="00791D51">
      <w:pPr>
        <w:spacing w:line="240" w:lineRule="auto"/>
        <w:ind w:left="426"/>
        <w:rPr>
          <w:rFonts w:ascii="Times New Roman" w:hAnsi="Times New Roman" w:cs="Times New Roman"/>
        </w:rPr>
      </w:pPr>
      <w:r w:rsidRPr="00791D51">
        <w:rPr>
          <w:rFonts w:ascii="Times New Roman" w:hAnsi="Times New Roman" w:cs="Times New Roman"/>
        </w:rPr>
        <w:t>Probably the widest use of agriculture data from the population census is as a frame for further agriculture censuses or surveys. Either the listing of households, and enumeration areas can provide a basis for the frame. Some examples include:</w:t>
      </w:r>
    </w:p>
    <w:p w:rsidR="003E2541" w:rsidRPr="00791D51" w:rsidRDefault="003E2541" w:rsidP="00791D51">
      <w:pPr>
        <w:pStyle w:val="ListParagraph"/>
        <w:numPr>
          <w:ilvl w:val="0"/>
          <w:numId w:val="24"/>
        </w:numPr>
        <w:spacing w:line="240" w:lineRule="auto"/>
        <w:rPr>
          <w:rFonts w:ascii="Times New Roman" w:hAnsi="Times New Roman" w:cs="Times New Roman"/>
        </w:rPr>
      </w:pPr>
      <w:r w:rsidRPr="00791D51">
        <w:rPr>
          <w:rFonts w:ascii="Times New Roman" w:hAnsi="Times New Roman" w:cs="Times New Roman"/>
        </w:rPr>
        <w:t>The 2009 Fiji Agriculture Census used a Multiple Sample frame with a list frame combined with a stratification according to estimated agricultural intensity in the Fiji Islands Bureau of Statistics (FIBOS) Enumeration Areas (EAs) as used in the Population Census of 2007.</w:t>
      </w:r>
    </w:p>
    <w:p w:rsidR="003E2541" w:rsidRPr="003E2541" w:rsidRDefault="003E2541" w:rsidP="003E2541">
      <w:pPr>
        <w:pStyle w:val="ListParagraph"/>
        <w:numPr>
          <w:ilvl w:val="0"/>
          <w:numId w:val="17"/>
        </w:numPr>
        <w:spacing w:line="240" w:lineRule="auto"/>
        <w:ind w:left="714" w:hanging="357"/>
        <w:rPr>
          <w:rFonts w:ascii="Times New Roman" w:hAnsi="Times New Roman" w:cs="Times New Roman"/>
        </w:rPr>
      </w:pPr>
      <w:r w:rsidRPr="003E2541">
        <w:rPr>
          <w:rFonts w:ascii="Times New Roman" w:hAnsi="Times New Roman" w:cs="Times New Roman"/>
        </w:rPr>
        <w:t>The Samoa 2015 Agriculture Survey has been designed using the 2011 Population Census. Large livestock holdings were sampled directly based on number of cattle and number of pigs from the census. The remaining households were the sampled from the population census frame.</w:t>
      </w:r>
    </w:p>
    <w:p w:rsidR="003E2541" w:rsidRDefault="003E2541" w:rsidP="003E2541">
      <w:pPr>
        <w:pStyle w:val="ListParagraph"/>
        <w:numPr>
          <w:ilvl w:val="0"/>
          <w:numId w:val="17"/>
        </w:numPr>
        <w:spacing w:line="240" w:lineRule="auto"/>
        <w:ind w:left="714" w:hanging="357"/>
        <w:rPr>
          <w:rFonts w:ascii="Times New Roman" w:hAnsi="Times New Roman" w:cs="Times New Roman"/>
        </w:rPr>
      </w:pPr>
      <w:r w:rsidRPr="003E2541">
        <w:rPr>
          <w:rFonts w:ascii="Times New Roman" w:hAnsi="Times New Roman" w:cs="Times New Roman"/>
        </w:rPr>
        <w:t>The Cook Islands 2011 Census of Agriculture was carried out jointly with the Census of Population and Dwellings. Both censuses used the statistical Enumeration Area for the allocation of households and work areas. In each Census District, the Census of Population and Dwellings was first conducted. The list of households engaged in agriculture and fishing in each Enumeration Area was then passed to the Census of Agriculture team which then visited these households.</w:t>
      </w:r>
    </w:p>
    <w:p w:rsidR="00791D51" w:rsidRPr="00791D51" w:rsidRDefault="00791D51" w:rsidP="00B377F8">
      <w:pPr>
        <w:spacing w:line="240" w:lineRule="auto"/>
        <w:ind w:left="426"/>
        <w:rPr>
          <w:rFonts w:ascii="Times New Roman" w:hAnsi="Times New Roman" w:cs="Times New Roman"/>
        </w:rPr>
      </w:pPr>
      <w:r w:rsidRPr="00791D51">
        <w:rPr>
          <w:rFonts w:ascii="Times New Roman" w:hAnsi="Times New Roman" w:cs="Times New Roman"/>
        </w:rPr>
        <w:t>Updating of listings carried out in an agriculture census or survey should assist in updating the Census household listing.</w:t>
      </w:r>
    </w:p>
    <w:p w:rsidR="003E2541" w:rsidRDefault="003E2541" w:rsidP="003E2541">
      <w:pPr>
        <w:pStyle w:val="NoSpacing"/>
        <w:numPr>
          <w:ilvl w:val="0"/>
          <w:numId w:val="16"/>
        </w:numPr>
        <w:rPr>
          <w:rFonts w:ascii="Times New Roman" w:hAnsi="Times New Roman" w:cs="Times New Roman"/>
          <w:b/>
        </w:rPr>
      </w:pPr>
      <w:r w:rsidRPr="003E2541">
        <w:rPr>
          <w:rFonts w:ascii="Times New Roman" w:hAnsi="Times New Roman" w:cs="Times New Roman"/>
          <w:b/>
        </w:rPr>
        <w:t>PREPARING FOR THE NEXT POPULATION AND HOUSING CENSUS</w:t>
      </w:r>
    </w:p>
    <w:p w:rsidR="003E2541" w:rsidRDefault="003E2541" w:rsidP="00143FCB">
      <w:pPr>
        <w:pStyle w:val="NoSpacing"/>
        <w:ind w:left="360"/>
        <w:rPr>
          <w:rFonts w:ascii="Times New Roman" w:hAnsi="Times New Roman" w:cs="Times New Roman"/>
        </w:rPr>
      </w:pPr>
      <w:r w:rsidRPr="003E2541">
        <w:rPr>
          <w:rFonts w:ascii="Times New Roman" w:hAnsi="Times New Roman" w:cs="Times New Roman"/>
        </w:rPr>
        <w:t>Many Pacific countries have included agriculture (and fisheries) – related items in previous censuses. In that case, the aim for the next census is to assess whether they need to be improved   and whether there is scope for extension of the coverage of agriculture.</w:t>
      </w:r>
    </w:p>
    <w:p w:rsidR="003E2541" w:rsidRDefault="003E2541" w:rsidP="00143FCB">
      <w:pPr>
        <w:pStyle w:val="NoSpacing"/>
        <w:ind w:left="360"/>
        <w:rPr>
          <w:rFonts w:ascii="Times New Roman" w:hAnsi="Times New Roman" w:cs="Times New Roman"/>
        </w:rPr>
      </w:pPr>
    </w:p>
    <w:p w:rsidR="003E2541" w:rsidRDefault="003E2541" w:rsidP="003E2541">
      <w:pPr>
        <w:pStyle w:val="NoSpacing"/>
        <w:numPr>
          <w:ilvl w:val="1"/>
          <w:numId w:val="16"/>
        </w:numPr>
        <w:rPr>
          <w:rFonts w:ascii="Times New Roman" w:hAnsi="Times New Roman" w:cs="Times New Roman"/>
          <w:b/>
        </w:rPr>
      </w:pPr>
      <w:r w:rsidRPr="003E2541">
        <w:rPr>
          <w:rFonts w:ascii="Times New Roman" w:hAnsi="Times New Roman" w:cs="Times New Roman"/>
          <w:b/>
        </w:rPr>
        <w:t>FAO Recommendations for Basic Agriculture data in Population and Housing Censuses</w:t>
      </w:r>
    </w:p>
    <w:p w:rsidR="003E2541" w:rsidRDefault="003E2541" w:rsidP="003E2541">
      <w:pPr>
        <w:pStyle w:val="NoSpacing"/>
        <w:ind w:left="426"/>
        <w:rPr>
          <w:rFonts w:ascii="Times New Roman" w:hAnsi="Times New Roman" w:cs="Times New Roman"/>
        </w:rPr>
      </w:pPr>
      <w:r w:rsidRPr="003E2541">
        <w:rPr>
          <w:rFonts w:ascii="Times New Roman" w:hAnsi="Times New Roman" w:cs="Times New Roman"/>
        </w:rPr>
        <w:t>It is recommended to merely identify whether the household is a farm household in the population and housing census, but not to collect holding details. The minimum agricultural module for including in the population and housing census, at the household level, has to provide information with which to construct an effective and up-to-date frame for agricultural censuses and surveys, as follows:</w:t>
      </w:r>
    </w:p>
    <w:p w:rsidR="003E2541" w:rsidRDefault="003E2541" w:rsidP="003E2541">
      <w:pPr>
        <w:pStyle w:val="NoSpacing"/>
        <w:ind w:left="426"/>
        <w:rPr>
          <w:rFonts w:ascii="Times New Roman" w:hAnsi="Times New Roman" w:cs="Times New Roman"/>
        </w:rPr>
      </w:pPr>
    </w:p>
    <w:p w:rsidR="003E2541" w:rsidRDefault="003E2541" w:rsidP="00791D51">
      <w:pPr>
        <w:pStyle w:val="NoSpacing"/>
        <w:numPr>
          <w:ilvl w:val="0"/>
          <w:numId w:val="19"/>
        </w:numPr>
        <w:ind w:left="709" w:hanging="283"/>
        <w:rPr>
          <w:rFonts w:ascii="Times New Roman" w:hAnsi="Times New Roman" w:cs="Times New Roman"/>
        </w:rPr>
      </w:pPr>
      <w:r w:rsidRPr="003E2541">
        <w:rPr>
          <w:rFonts w:ascii="Times New Roman" w:hAnsi="Times New Roman" w:cs="Times New Roman"/>
        </w:rPr>
        <w:lastRenderedPageBreak/>
        <w:t>Item A1. Whether the household is engaged in any form of own-account agricultural production</w:t>
      </w:r>
      <w:r>
        <w:rPr>
          <w:rFonts w:ascii="Times New Roman" w:hAnsi="Times New Roman" w:cs="Times New Roman"/>
        </w:rPr>
        <w:t xml:space="preserve"> </w:t>
      </w:r>
      <w:r w:rsidRPr="003E2541">
        <w:rPr>
          <w:rFonts w:ascii="Times New Roman" w:hAnsi="Times New Roman" w:cs="Times New Roman"/>
        </w:rPr>
        <w:t>(including livestock, fishery, aquaculture or forestry).</w:t>
      </w:r>
    </w:p>
    <w:p w:rsidR="003E2541" w:rsidRPr="003E2541" w:rsidRDefault="003E2541" w:rsidP="00791D51">
      <w:pPr>
        <w:pStyle w:val="NoSpacing"/>
        <w:numPr>
          <w:ilvl w:val="0"/>
          <w:numId w:val="19"/>
        </w:numPr>
        <w:ind w:left="709" w:hanging="283"/>
        <w:rPr>
          <w:rFonts w:ascii="Times New Roman" w:hAnsi="Times New Roman" w:cs="Times New Roman"/>
        </w:rPr>
      </w:pPr>
      <w:r w:rsidRPr="003E2541">
        <w:rPr>
          <w:rFonts w:ascii="Times New Roman" w:hAnsi="Times New Roman" w:cs="Times New Roman"/>
        </w:rPr>
        <w:t>Item A2. The area of land (or number of plots) used for agricultural purposes</w:t>
      </w:r>
      <w:r w:rsidR="00F70272">
        <w:rPr>
          <w:rStyle w:val="FootnoteReference"/>
          <w:rFonts w:ascii="Times New Roman" w:hAnsi="Times New Roman" w:cs="Times New Roman"/>
        </w:rPr>
        <w:footnoteReference w:id="1"/>
      </w:r>
      <w:r w:rsidRPr="003E2541">
        <w:rPr>
          <w:rFonts w:ascii="Times New Roman" w:hAnsi="Times New Roman" w:cs="Times New Roman"/>
        </w:rPr>
        <w:t xml:space="preserve">. </w:t>
      </w:r>
    </w:p>
    <w:p w:rsidR="003E2541" w:rsidRDefault="003E2541" w:rsidP="003E2541">
      <w:pPr>
        <w:pStyle w:val="NoSpacing"/>
        <w:rPr>
          <w:rFonts w:ascii="Times New Roman" w:hAnsi="Times New Roman" w:cs="Times New Roman"/>
        </w:rPr>
      </w:pPr>
    </w:p>
    <w:p w:rsidR="003E2541" w:rsidRPr="003E2541" w:rsidRDefault="003E2541" w:rsidP="003E2541">
      <w:pPr>
        <w:pStyle w:val="NoSpacing"/>
        <w:ind w:left="426"/>
        <w:rPr>
          <w:rFonts w:ascii="Times New Roman" w:hAnsi="Times New Roman" w:cs="Times New Roman"/>
        </w:rPr>
      </w:pPr>
      <w:r w:rsidRPr="003E2541">
        <w:rPr>
          <w:rFonts w:ascii="Times New Roman" w:hAnsi="Times New Roman" w:cs="Times New Roman"/>
        </w:rPr>
        <w:t>Wording questions to collect this information depends on what the respondents will be able to answer.</w:t>
      </w:r>
    </w:p>
    <w:p w:rsidR="003E2541" w:rsidRDefault="003E2541" w:rsidP="00143FCB">
      <w:pPr>
        <w:pStyle w:val="NoSpacing"/>
        <w:ind w:left="360"/>
        <w:rPr>
          <w:rFonts w:ascii="Times New Roman" w:hAnsi="Times New Roman" w:cs="Times New Roman"/>
        </w:rPr>
      </w:pPr>
    </w:p>
    <w:p w:rsidR="00791D51" w:rsidRDefault="00791D51" w:rsidP="00791D51">
      <w:pPr>
        <w:pStyle w:val="NoSpacing"/>
        <w:numPr>
          <w:ilvl w:val="1"/>
          <w:numId w:val="16"/>
        </w:numPr>
        <w:rPr>
          <w:rFonts w:ascii="Times New Roman" w:hAnsi="Times New Roman" w:cs="Times New Roman"/>
          <w:b/>
        </w:rPr>
      </w:pPr>
      <w:r w:rsidRPr="00791D51">
        <w:rPr>
          <w:rFonts w:ascii="Times New Roman" w:hAnsi="Times New Roman" w:cs="Times New Roman"/>
          <w:b/>
        </w:rPr>
        <w:t>Extended Agricultural data</w:t>
      </w: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There are different approaches a country can take to select items for an extended agricultural module to collect data in the population and housing census (PHC):</w:t>
      </w:r>
    </w:p>
    <w:p w:rsidR="00791D51" w:rsidRDefault="00791D51" w:rsidP="002F790B">
      <w:pPr>
        <w:pStyle w:val="NoSpacing"/>
        <w:numPr>
          <w:ilvl w:val="0"/>
          <w:numId w:val="21"/>
        </w:numPr>
        <w:ind w:left="709" w:hanging="283"/>
        <w:rPr>
          <w:rFonts w:ascii="Times New Roman" w:hAnsi="Times New Roman" w:cs="Times New Roman"/>
        </w:rPr>
      </w:pPr>
      <w:r w:rsidRPr="00791D51">
        <w:rPr>
          <w:rFonts w:ascii="Times New Roman" w:hAnsi="Times New Roman" w:cs="Times New Roman"/>
        </w:rPr>
        <w:t>collection of basic identifiers;</w:t>
      </w:r>
    </w:p>
    <w:p w:rsidR="00791D51" w:rsidRDefault="00791D51" w:rsidP="002F790B">
      <w:pPr>
        <w:pStyle w:val="NoSpacing"/>
        <w:numPr>
          <w:ilvl w:val="0"/>
          <w:numId w:val="21"/>
        </w:numPr>
        <w:ind w:left="709" w:hanging="283"/>
        <w:rPr>
          <w:rFonts w:ascii="Times New Roman" w:hAnsi="Times New Roman" w:cs="Times New Roman"/>
        </w:rPr>
      </w:pPr>
      <w:r w:rsidRPr="00791D51">
        <w:rPr>
          <w:rFonts w:ascii="Times New Roman" w:hAnsi="Times New Roman" w:cs="Times New Roman"/>
        </w:rPr>
        <w:t>limited selection of extended items;</w:t>
      </w:r>
    </w:p>
    <w:p w:rsidR="00791D51" w:rsidRPr="00791D51" w:rsidRDefault="00791D51" w:rsidP="002F790B">
      <w:pPr>
        <w:pStyle w:val="NoSpacing"/>
        <w:numPr>
          <w:ilvl w:val="0"/>
          <w:numId w:val="21"/>
        </w:numPr>
        <w:ind w:left="709" w:hanging="283"/>
        <w:rPr>
          <w:rFonts w:ascii="Times New Roman" w:hAnsi="Times New Roman" w:cs="Times New Roman"/>
        </w:rPr>
      </w:pPr>
      <w:proofErr w:type="gramStart"/>
      <w:r w:rsidRPr="00791D51">
        <w:rPr>
          <w:rFonts w:ascii="Times New Roman" w:hAnsi="Times New Roman" w:cs="Times New Roman"/>
        </w:rPr>
        <w:t>a</w:t>
      </w:r>
      <w:proofErr w:type="gramEnd"/>
      <w:r w:rsidRPr="00791D51">
        <w:rPr>
          <w:rFonts w:ascii="Times New Roman" w:hAnsi="Times New Roman" w:cs="Times New Roman"/>
        </w:rPr>
        <w:t xml:space="preserve"> full list of extended items.</w:t>
      </w:r>
    </w:p>
    <w:p w:rsidR="00791D51" w:rsidRDefault="00791D51" w:rsidP="00791D51">
      <w:pPr>
        <w:pStyle w:val="NoSpacing"/>
        <w:ind w:left="426"/>
        <w:rPr>
          <w:rFonts w:ascii="Times New Roman" w:hAnsi="Times New Roman" w:cs="Times New Roman"/>
        </w:rPr>
      </w:pP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The choice of which approach to adopt will depend on whether a country has the possibility to conduct a full agricultural census following the population and housing census.  In most Pacific countries there is little capacity for an extensive programme of surveys and censuses dedicated to agriculture, but there are occasional agriculture censuses or surveys in many countries. Integration at some level is therefore important to provide a base of consistent data. A set of extended items and appropriate questions could be developed for the Pacific.</w:t>
      </w:r>
    </w:p>
    <w:p w:rsidR="00791D51" w:rsidRDefault="00791D51" w:rsidP="00791D51">
      <w:pPr>
        <w:pStyle w:val="NoSpacing"/>
        <w:ind w:left="426"/>
        <w:rPr>
          <w:rFonts w:ascii="Times New Roman" w:hAnsi="Times New Roman" w:cs="Times New Roman"/>
        </w:rPr>
      </w:pPr>
    </w:p>
    <w:p w:rsidR="00791D51" w:rsidRDefault="00791D51" w:rsidP="00791D51">
      <w:pPr>
        <w:pStyle w:val="NoSpacing"/>
        <w:numPr>
          <w:ilvl w:val="1"/>
          <w:numId w:val="16"/>
        </w:numPr>
        <w:rPr>
          <w:rFonts w:ascii="Times New Roman" w:hAnsi="Times New Roman" w:cs="Times New Roman"/>
          <w:b/>
        </w:rPr>
      </w:pPr>
      <w:r w:rsidRPr="00791D51">
        <w:rPr>
          <w:rFonts w:ascii="Times New Roman" w:hAnsi="Times New Roman" w:cs="Times New Roman"/>
          <w:b/>
        </w:rPr>
        <w:t>Integrated Census Options</w:t>
      </w: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The extent of integration of agricultural and population and housing censuses can vary and depends on several factors:</w:t>
      </w:r>
    </w:p>
    <w:p w:rsidR="00791D51" w:rsidRDefault="00791D51" w:rsidP="00690629">
      <w:pPr>
        <w:pStyle w:val="NoSpacing"/>
        <w:numPr>
          <w:ilvl w:val="0"/>
          <w:numId w:val="23"/>
        </w:numPr>
        <w:ind w:left="709" w:hanging="283"/>
        <w:rPr>
          <w:rFonts w:ascii="Times New Roman" w:hAnsi="Times New Roman" w:cs="Times New Roman"/>
        </w:rPr>
      </w:pPr>
      <w:r w:rsidRPr="00791D51">
        <w:rPr>
          <w:rFonts w:ascii="Times New Roman" w:hAnsi="Times New Roman" w:cs="Times New Roman"/>
        </w:rPr>
        <w:t xml:space="preserve">existing burden on population census; </w:t>
      </w:r>
    </w:p>
    <w:p w:rsidR="00791D51" w:rsidRDefault="00791D51" w:rsidP="00690629">
      <w:pPr>
        <w:pStyle w:val="NoSpacing"/>
        <w:numPr>
          <w:ilvl w:val="0"/>
          <w:numId w:val="23"/>
        </w:numPr>
        <w:ind w:left="709" w:hanging="283"/>
        <w:rPr>
          <w:rFonts w:ascii="Times New Roman" w:hAnsi="Times New Roman" w:cs="Times New Roman"/>
        </w:rPr>
      </w:pPr>
      <w:r w:rsidRPr="00791D51">
        <w:rPr>
          <w:rFonts w:ascii="Times New Roman" w:hAnsi="Times New Roman" w:cs="Times New Roman"/>
        </w:rPr>
        <w:t xml:space="preserve">possibility of the country to conduct an agricultural census following the PHC; </w:t>
      </w:r>
    </w:p>
    <w:p w:rsidR="00791D51" w:rsidRDefault="00791D51" w:rsidP="00690629">
      <w:pPr>
        <w:pStyle w:val="NoSpacing"/>
        <w:numPr>
          <w:ilvl w:val="0"/>
          <w:numId w:val="23"/>
        </w:numPr>
        <w:ind w:left="709" w:hanging="283"/>
        <w:rPr>
          <w:rFonts w:ascii="Times New Roman" w:hAnsi="Times New Roman" w:cs="Times New Roman"/>
        </w:rPr>
      </w:pPr>
      <w:r w:rsidRPr="00791D51">
        <w:rPr>
          <w:rFonts w:ascii="Times New Roman" w:hAnsi="Times New Roman" w:cs="Times New Roman"/>
        </w:rPr>
        <w:t xml:space="preserve">previous experience collecting agricultural items in the PHC; </w:t>
      </w:r>
    </w:p>
    <w:p w:rsidR="00791D51" w:rsidRDefault="00791D51" w:rsidP="00690629">
      <w:pPr>
        <w:pStyle w:val="NoSpacing"/>
        <w:numPr>
          <w:ilvl w:val="0"/>
          <w:numId w:val="23"/>
        </w:numPr>
        <w:ind w:left="709" w:hanging="283"/>
        <w:rPr>
          <w:rFonts w:ascii="Times New Roman" w:hAnsi="Times New Roman" w:cs="Times New Roman"/>
        </w:rPr>
      </w:pPr>
      <w:r w:rsidRPr="00791D51">
        <w:rPr>
          <w:rFonts w:ascii="Times New Roman" w:hAnsi="Times New Roman" w:cs="Times New Roman"/>
        </w:rPr>
        <w:t>funding availability for the agricultural census; and</w:t>
      </w:r>
    </w:p>
    <w:p w:rsidR="00791D51" w:rsidRPr="00791D51" w:rsidRDefault="00791D51" w:rsidP="00690629">
      <w:pPr>
        <w:pStyle w:val="NoSpacing"/>
        <w:numPr>
          <w:ilvl w:val="0"/>
          <w:numId w:val="23"/>
        </w:numPr>
        <w:ind w:left="709" w:hanging="283"/>
        <w:rPr>
          <w:rFonts w:ascii="Times New Roman" w:hAnsi="Times New Roman" w:cs="Times New Roman"/>
        </w:rPr>
      </w:pPr>
      <w:proofErr w:type="gramStart"/>
      <w:r w:rsidRPr="00791D51">
        <w:rPr>
          <w:rFonts w:ascii="Times New Roman" w:hAnsi="Times New Roman" w:cs="Times New Roman"/>
        </w:rPr>
        <w:t>structure</w:t>
      </w:r>
      <w:proofErr w:type="gramEnd"/>
      <w:r w:rsidRPr="00791D51">
        <w:rPr>
          <w:rFonts w:ascii="Times New Roman" w:hAnsi="Times New Roman" w:cs="Times New Roman"/>
        </w:rPr>
        <w:t xml:space="preserve"> of the agriculture sector. </w:t>
      </w:r>
    </w:p>
    <w:p w:rsidR="00791D51" w:rsidRDefault="00791D51" w:rsidP="00791D51">
      <w:pPr>
        <w:pStyle w:val="NoSpacing"/>
        <w:ind w:left="426"/>
        <w:rPr>
          <w:rFonts w:ascii="Times New Roman" w:hAnsi="Times New Roman" w:cs="Times New Roman"/>
        </w:rPr>
      </w:pP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 xml:space="preserve">Carrying out a full agriculture census at the same time as a population and housing census may save time and costs overall, but is a costly exercise at the time. Cook Islands experience may provide a guide as to whether it is feasible for other countries. </w:t>
      </w:r>
    </w:p>
    <w:p w:rsidR="00791D51" w:rsidRPr="00791D51" w:rsidRDefault="00791D51" w:rsidP="00791D51">
      <w:pPr>
        <w:pStyle w:val="NoSpacing"/>
        <w:ind w:left="426"/>
        <w:rPr>
          <w:rFonts w:ascii="Times New Roman" w:hAnsi="Times New Roman" w:cs="Times New Roman"/>
        </w:rPr>
      </w:pP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An extended set of items allows for both a minimum amount of data to be collected and more use of the population census to be used as a frame for other agriculture surveys, reducing their costs.  Consistent reporting of the same questions across surveys provides more time series points for monitoring change.</w:t>
      </w:r>
    </w:p>
    <w:p w:rsidR="00791D51" w:rsidRPr="00791D51" w:rsidRDefault="00791D51" w:rsidP="00791D51">
      <w:pPr>
        <w:pStyle w:val="NoSpacing"/>
        <w:ind w:left="426"/>
        <w:rPr>
          <w:rFonts w:ascii="Times New Roman" w:hAnsi="Times New Roman" w:cs="Times New Roman"/>
        </w:rPr>
      </w:pP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Attached to this paper is a list of the FAO World Census of Agriculture recommended items and comments on which items are suitable for inclusion in a population census (from the FAO e-learning course material). A subset of these may be most relevant in the Pacific context.</w:t>
      </w:r>
    </w:p>
    <w:p w:rsidR="00791D51" w:rsidRPr="00791D51" w:rsidRDefault="00791D51" w:rsidP="00791D51">
      <w:pPr>
        <w:pStyle w:val="NoSpacing"/>
        <w:ind w:left="426"/>
        <w:rPr>
          <w:rFonts w:ascii="Times New Roman" w:hAnsi="Times New Roman" w:cs="Times New Roman"/>
        </w:rPr>
      </w:pPr>
    </w:p>
    <w:p w:rsidR="00791D51" w:rsidRDefault="00791D51" w:rsidP="00791D51">
      <w:pPr>
        <w:pStyle w:val="NoSpacing"/>
        <w:ind w:left="426"/>
        <w:rPr>
          <w:rFonts w:ascii="Times New Roman" w:hAnsi="Times New Roman" w:cs="Times New Roman"/>
        </w:rPr>
      </w:pPr>
      <w:r w:rsidRPr="00791D51">
        <w:rPr>
          <w:rFonts w:ascii="Times New Roman" w:hAnsi="Times New Roman" w:cs="Times New Roman"/>
        </w:rPr>
        <w:t>A Pacific regional strategy for agriculture statistics, supporting the Ten-Year Pacific Statistics Strategy, is also a possibility.</w:t>
      </w:r>
    </w:p>
    <w:p w:rsidR="00791D51" w:rsidRDefault="00791D51" w:rsidP="00791D51">
      <w:pPr>
        <w:pStyle w:val="NoSpacing"/>
        <w:ind w:left="426"/>
        <w:rPr>
          <w:rFonts w:ascii="Times New Roman" w:hAnsi="Times New Roman" w:cs="Times New Roman"/>
        </w:rPr>
      </w:pPr>
    </w:p>
    <w:p w:rsidR="00791D51" w:rsidRDefault="00791D51" w:rsidP="00791D51">
      <w:pPr>
        <w:pStyle w:val="NoSpacing"/>
        <w:numPr>
          <w:ilvl w:val="0"/>
          <w:numId w:val="16"/>
        </w:numPr>
        <w:rPr>
          <w:rFonts w:ascii="Times New Roman" w:hAnsi="Times New Roman" w:cs="Times New Roman"/>
          <w:b/>
        </w:rPr>
      </w:pPr>
      <w:r w:rsidRPr="00791D51">
        <w:rPr>
          <w:rFonts w:ascii="Times New Roman" w:hAnsi="Times New Roman" w:cs="Times New Roman"/>
          <w:b/>
        </w:rPr>
        <w:t>RESOURCES</w:t>
      </w:r>
    </w:p>
    <w:p w:rsidR="00791D51" w:rsidRDefault="00791D51" w:rsidP="00791D51">
      <w:r>
        <w:t xml:space="preserve">FAO </w:t>
      </w:r>
      <w:r w:rsidRPr="001D029C">
        <w:t xml:space="preserve">Guidelines for linking population and housing censuses with agricultural </w:t>
      </w:r>
      <w:r>
        <w:t>censuse</w:t>
      </w:r>
      <w:r w:rsidRPr="001D029C">
        <w:t>s</w:t>
      </w:r>
      <w:r w:rsidR="001836C0">
        <w:t>, 2012</w:t>
      </w:r>
      <w:r>
        <w:t xml:space="preserve"> </w:t>
      </w:r>
      <w:hyperlink r:id="rId8" w:history="1">
        <w:r w:rsidRPr="007624D0">
          <w:rPr>
            <w:rStyle w:val="Hyperlink"/>
          </w:rPr>
          <w:t>http://www.fao.org/docrep/015/i2680e/i2680e.pdf</w:t>
        </w:r>
      </w:hyperlink>
      <w:r>
        <w:t xml:space="preserve"> </w:t>
      </w:r>
    </w:p>
    <w:p w:rsidR="00791D51" w:rsidRDefault="00791D51" w:rsidP="00791D51">
      <w:pPr>
        <w:spacing w:after="0"/>
      </w:pPr>
      <w:r>
        <w:lastRenderedPageBreak/>
        <w:t>FAO e-learning course</w:t>
      </w:r>
      <w:r w:rsidR="001836C0">
        <w:t xml:space="preserve"> released May 2015</w:t>
      </w:r>
      <w:bookmarkStart w:id="0" w:name="_GoBack"/>
      <w:bookmarkEnd w:id="0"/>
    </w:p>
    <w:p w:rsidR="00791D51" w:rsidRDefault="00B83567" w:rsidP="00791D51">
      <w:pPr>
        <w:rPr>
          <w:rStyle w:val="Hyperlink"/>
        </w:rPr>
      </w:pPr>
      <w:hyperlink r:id="rId9" w:anchor="/elc/en/course/STAT" w:history="1">
        <w:r w:rsidR="00791D51" w:rsidRPr="002C44DA">
          <w:rPr>
            <w:rStyle w:val="Hyperlink"/>
          </w:rPr>
          <w:t>http://www.fao.org/elearning/#/elc/en/course/STAT</w:t>
        </w:r>
      </w:hyperlink>
    </w:p>
    <w:p w:rsidR="00791D51" w:rsidRPr="00173AD3" w:rsidRDefault="00173AD3" w:rsidP="00173AD3">
      <w:pPr>
        <w:pStyle w:val="NoSpacing"/>
        <w:rPr>
          <w:rFonts w:ascii="Times New Roman" w:hAnsi="Times New Roman" w:cs="Times New Roman"/>
          <w:b/>
        </w:rPr>
      </w:pPr>
      <w:r w:rsidRPr="00173AD3">
        <w:rPr>
          <w:rFonts w:ascii="Times New Roman" w:hAnsi="Times New Roman" w:cs="Times New Roman"/>
          <w:b/>
        </w:rPr>
        <w:t>APPENDIX: LINKING POPULATION AND HOUSING CENSUSES WITH AGRICULTURAL CENSUSES</w:t>
      </w:r>
      <w:r w:rsidR="001836C0">
        <w:rPr>
          <w:rFonts w:ascii="Times New Roman" w:hAnsi="Times New Roman" w:cs="Times New Roman"/>
          <w:b/>
        </w:rPr>
        <w:t xml:space="preserve"> (Source: e-learning course)</w:t>
      </w:r>
    </w:p>
    <w:p w:rsidR="00791D51" w:rsidRDefault="00791D51" w:rsidP="00173AD3">
      <w:pPr>
        <w:pStyle w:val="NoSpacing"/>
        <w:rPr>
          <w:rFonts w:ascii="Times New Roman" w:hAnsi="Times New Roman" w:cs="Times New Roman"/>
        </w:rPr>
      </w:pPr>
    </w:p>
    <w:tbl>
      <w:tblPr>
        <w:tblStyle w:val="TableGrid"/>
        <w:tblW w:w="9903" w:type="dxa"/>
        <w:jc w:val="center"/>
        <w:tblLook w:val="04A0" w:firstRow="1" w:lastRow="0" w:firstColumn="1" w:lastColumn="0" w:noHBand="0" w:noVBand="1"/>
      </w:tblPr>
      <w:tblGrid>
        <w:gridCol w:w="3080"/>
        <w:gridCol w:w="3081"/>
        <w:gridCol w:w="3742"/>
      </w:tblGrid>
      <w:tr w:rsidR="00DF0074" w:rsidTr="00DF0074">
        <w:trPr>
          <w:jc w:val="center"/>
        </w:trPr>
        <w:tc>
          <w:tcPr>
            <w:tcW w:w="3080" w:type="dxa"/>
          </w:tcPr>
          <w:p w:rsidR="00DF0074" w:rsidRPr="00DB1BF5" w:rsidRDefault="00DF0074" w:rsidP="00F63D3E">
            <w:pPr>
              <w:pStyle w:val="TableParagraph"/>
              <w:spacing w:before="88"/>
              <w:ind w:left="60" w:right="101"/>
              <w:rPr>
                <w:rFonts w:ascii="Times New Roman" w:eastAsia="Calibri" w:hAnsi="Times New Roman" w:cs="Times New Roman"/>
              </w:rPr>
            </w:pPr>
            <w:r w:rsidRPr="00DB1BF5">
              <w:rPr>
                <w:rFonts w:ascii="Times New Roman" w:hAnsi="Times New Roman" w:cs="Times New Roman"/>
                <w:b/>
              </w:rPr>
              <w:t>Agricultural Census frame</w:t>
            </w:r>
            <w:r w:rsidRPr="00DB1BF5">
              <w:rPr>
                <w:rFonts w:ascii="Times New Roman" w:hAnsi="Times New Roman" w:cs="Times New Roman"/>
                <w:b/>
                <w:spacing w:val="-12"/>
              </w:rPr>
              <w:t xml:space="preserve"> </w:t>
            </w:r>
            <w:r w:rsidRPr="00DB1BF5">
              <w:rPr>
                <w:rFonts w:ascii="Times New Roman" w:hAnsi="Times New Roman" w:cs="Times New Roman"/>
                <w:b/>
              </w:rPr>
              <w:t>items (WCA</w:t>
            </w:r>
            <w:r w:rsidRPr="00DB1BF5">
              <w:rPr>
                <w:rFonts w:ascii="Times New Roman" w:hAnsi="Times New Roman" w:cs="Times New Roman"/>
                <w:b/>
                <w:spacing w:val="42"/>
              </w:rPr>
              <w:t xml:space="preserve"> </w:t>
            </w:r>
            <w:r w:rsidRPr="00DB1BF5">
              <w:rPr>
                <w:rFonts w:ascii="Times New Roman" w:hAnsi="Times New Roman" w:cs="Times New Roman"/>
                <w:b/>
              </w:rPr>
              <w:t>Recommendations)</w:t>
            </w:r>
          </w:p>
        </w:tc>
        <w:tc>
          <w:tcPr>
            <w:tcW w:w="3081" w:type="dxa"/>
          </w:tcPr>
          <w:p w:rsidR="00DF0074" w:rsidRPr="00DB1BF5" w:rsidRDefault="00DF0074" w:rsidP="00F63D3E">
            <w:pPr>
              <w:pStyle w:val="TableParagraph"/>
              <w:spacing w:before="88"/>
              <w:ind w:left="163" w:right="215"/>
              <w:rPr>
                <w:rFonts w:ascii="Times New Roman" w:eastAsia="Calibri" w:hAnsi="Times New Roman" w:cs="Times New Roman"/>
              </w:rPr>
            </w:pPr>
            <w:r w:rsidRPr="00DB1BF5">
              <w:rPr>
                <w:rFonts w:ascii="Times New Roman" w:hAnsi="Times New Roman" w:cs="Times New Roman"/>
                <w:b/>
              </w:rPr>
              <w:t>Items for an</w:t>
            </w:r>
            <w:r w:rsidRPr="00DB1BF5">
              <w:rPr>
                <w:rFonts w:ascii="Times New Roman" w:hAnsi="Times New Roman" w:cs="Times New Roman"/>
                <w:b/>
                <w:spacing w:val="-5"/>
              </w:rPr>
              <w:t xml:space="preserve"> </w:t>
            </w:r>
            <w:r w:rsidRPr="00DB1BF5">
              <w:rPr>
                <w:rFonts w:ascii="Times New Roman" w:hAnsi="Times New Roman" w:cs="Times New Roman"/>
                <w:b/>
              </w:rPr>
              <w:t>Extended agricultural module in</w:t>
            </w:r>
            <w:r w:rsidRPr="00DB1BF5">
              <w:rPr>
                <w:rFonts w:ascii="Times New Roman" w:hAnsi="Times New Roman" w:cs="Times New Roman"/>
                <w:b/>
                <w:spacing w:val="-6"/>
              </w:rPr>
              <w:t xml:space="preserve"> </w:t>
            </w:r>
            <w:r w:rsidRPr="00DB1BF5">
              <w:rPr>
                <w:rFonts w:ascii="Times New Roman" w:hAnsi="Times New Roman" w:cs="Times New Roman"/>
                <w:b/>
              </w:rPr>
              <w:t>the Population and Housing</w:t>
            </w:r>
            <w:r w:rsidRPr="00DB1BF5">
              <w:rPr>
                <w:rFonts w:ascii="Times New Roman" w:hAnsi="Times New Roman" w:cs="Times New Roman"/>
                <w:b/>
                <w:spacing w:val="-13"/>
              </w:rPr>
              <w:t xml:space="preserve"> </w:t>
            </w:r>
            <w:r w:rsidRPr="00DB1BF5">
              <w:rPr>
                <w:rFonts w:ascii="Times New Roman" w:hAnsi="Times New Roman" w:cs="Times New Roman"/>
                <w:b/>
              </w:rPr>
              <w:t>Census</w:t>
            </w:r>
          </w:p>
        </w:tc>
        <w:tc>
          <w:tcPr>
            <w:tcW w:w="3742" w:type="dxa"/>
          </w:tcPr>
          <w:p w:rsidR="00DF0074" w:rsidRPr="00DB1BF5" w:rsidRDefault="00DF0074" w:rsidP="00F63D3E">
            <w:pPr>
              <w:pStyle w:val="TableParagraph"/>
              <w:spacing w:before="88"/>
              <w:ind w:left="60"/>
              <w:rPr>
                <w:rFonts w:ascii="Times New Roman" w:eastAsia="Calibri" w:hAnsi="Times New Roman" w:cs="Times New Roman"/>
              </w:rPr>
            </w:pPr>
            <w:r w:rsidRPr="00DB1BF5">
              <w:rPr>
                <w:rFonts w:ascii="Times New Roman" w:hAnsi="Times New Roman" w:cs="Times New Roman"/>
                <w:b/>
              </w:rPr>
              <w:t>Notes</w:t>
            </w:r>
          </w:p>
        </w:tc>
      </w:tr>
      <w:tr w:rsidR="00DF0074" w:rsidTr="00DF0074">
        <w:trPr>
          <w:jc w:val="center"/>
        </w:trPr>
        <w:tc>
          <w:tcPr>
            <w:tcW w:w="3080" w:type="dxa"/>
          </w:tcPr>
          <w:p w:rsidR="00DF0074" w:rsidRPr="00DB1BF5" w:rsidRDefault="00DF0074" w:rsidP="00F63D3E">
            <w:pPr>
              <w:pStyle w:val="TableParagraph"/>
              <w:spacing w:before="23" w:line="247" w:lineRule="auto"/>
              <w:ind w:left="107" w:right="383"/>
              <w:rPr>
                <w:rFonts w:ascii="Times New Roman" w:eastAsia="Calibri" w:hAnsi="Times New Roman" w:cs="Times New Roman"/>
              </w:rPr>
            </w:pPr>
            <w:r w:rsidRPr="00DB1BF5">
              <w:rPr>
                <w:rFonts w:ascii="Times New Roman" w:hAnsi="Times New Roman" w:cs="Times New Roman"/>
              </w:rPr>
              <w:t>Identification and location</w:t>
            </w:r>
            <w:r w:rsidRPr="00DB1BF5">
              <w:rPr>
                <w:rFonts w:ascii="Times New Roman" w:hAnsi="Times New Roman" w:cs="Times New Roman"/>
                <w:spacing w:val="-4"/>
              </w:rPr>
              <w:t xml:space="preserve"> </w:t>
            </w:r>
            <w:r w:rsidRPr="00DB1BF5">
              <w:rPr>
                <w:rFonts w:ascii="Times New Roman" w:hAnsi="Times New Roman" w:cs="Times New Roman"/>
              </w:rPr>
              <w:t>of holding</w:t>
            </w:r>
          </w:p>
        </w:tc>
        <w:tc>
          <w:tcPr>
            <w:tcW w:w="3081" w:type="dxa"/>
          </w:tcPr>
          <w:p w:rsidR="00DF0074" w:rsidRPr="00DB1BF5" w:rsidRDefault="00DF0074" w:rsidP="00F63D3E">
            <w:pPr>
              <w:pStyle w:val="TableParagraph"/>
              <w:spacing w:before="23" w:line="247" w:lineRule="auto"/>
              <w:ind w:left="103" w:right="370"/>
              <w:rPr>
                <w:rFonts w:ascii="Times New Roman" w:eastAsia="Calibri" w:hAnsi="Times New Roman" w:cs="Times New Roman"/>
              </w:rPr>
            </w:pPr>
            <w:r w:rsidRPr="00DB1BF5">
              <w:rPr>
                <w:rFonts w:ascii="Times New Roman" w:eastAsia="Calibri" w:hAnsi="Times New Roman" w:cs="Times New Roman"/>
              </w:rPr>
              <w:t>Item 1: Not recommended</w:t>
            </w:r>
            <w:r w:rsidRPr="00DB1BF5">
              <w:rPr>
                <w:rFonts w:ascii="Times New Roman" w:eastAsia="Calibri" w:hAnsi="Times New Roman" w:cs="Times New Roman"/>
                <w:spacing w:val="-7"/>
              </w:rPr>
              <w:t xml:space="preserve"> </w:t>
            </w:r>
            <w:r w:rsidRPr="00DB1BF5">
              <w:rPr>
                <w:rFonts w:ascii="Times New Roman" w:eastAsia="Calibri" w:hAnsi="Times New Roman" w:cs="Times New Roman"/>
              </w:rPr>
              <w:t>for collection in PHC. The</w:t>
            </w:r>
            <w:r w:rsidRPr="00DB1BF5">
              <w:rPr>
                <w:rFonts w:ascii="Times New Roman" w:eastAsia="Calibri" w:hAnsi="Times New Roman" w:cs="Times New Roman"/>
                <w:spacing w:val="-8"/>
              </w:rPr>
              <w:t xml:space="preserve"> </w:t>
            </w:r>
            <w:r w:rsidRPr="00DB1BF5">
              <w:rPr>
                <w:rFonts w:ascii="Times New Roman" w:eastAsia="Calibri" w:hAnsi="Times New Roman" w:cs="Times New Roman"/>
              </w:rPr>
              <w:t>farm household’s location should</w:t>
            </w:r>
            <w:r w:rsidRPr="00DB1BF5">
              <w:rPr>
                <w:rFonts w:ascii="Times New Roman" w:eastAsia="Calibri" w:hAnsi="Times New Roman" w:cs="Times New Roman"/>
                <w:spacing w:val="-9"/>
              </w:rPr>
              <w:t xml:space="preserve"> </w:t>
            </w:r>
            <w:r w:rsidRPr="00DB1BF5">
              <w:rPr>
                <w:rFonts w:ascii="Times New Roman" w:eastAsia="Calibri" w:hAnsi="Times New Roman" w:cs="Times New Roman"/>
              </w:rPr>
              <w:t>be</w:t>
            </w:r>
            <w:r w:rsidRPr="00DB1BF5">
              <w:rPr>
                <w:rFonts w:ascii="Times New Roman" w:eastAsia="Calibri" w:hAnsi="Times New Roman" w:cs="Times New Roman"/>
                <w:spacing w:val="-1"/>
              </w:rPr>
              <w:t xml:space="preserve"> </w:t>
            </w:r>
            <w:r w:rsidRPr="00DB1BF5">
              <w:rPr>
                <w:rFonts w:ascii="Times New Roman" w:eastAsia="Calibri" w:hAnsi="Times New Roman" w:cs="Times New Roman"/>
              </w:rPr>
              <w:t>identified</w:t>
            </w:r>
          </w:p>
        </w:tc>
        <w:tc>
          <w:tcPr>
            <w:tcW w:w="3742" w:type="dxa"/>
          </w:tcPr>
          <w:p w:rsidR="00DF0074" w:rsidRPr="00DB1BF5" w:rsidRDefault="00DF0074" w:rsidP="00F63D3E">
            <w:pPr>
              <w:pStyle w:val="TableParagraph"/>
              <w:spacing w:before="90"/>
              <w:ind w:left="60" w:right="61"/>
              <w:rPr>
                <w:rFonts w:ascii="Times New Roman" w:eastAsia="Calibri" w:hAnsi="Times New Roman" w:cs="Times New Roman"/>
              </w:rPr>
            </w:pPr>
            <w:r w:rsidRPr="00DB1BF5">
              <w:rPr>
                <w:rFonts w:ascii="Times New Roman" w:hAnsi="Times New Roman" w:cs="Times New Roman"/>
              </w:rPr>
              <w:t>In many cases this</w:t>
            </w:r>
            <w:r w:rsidRPr="00DB1BF5">
              <w:rPr>
                <w:rFonts w:ascii="Times New Roman" w:hAnsi="Times New Roman" w:cs="Times New Roman"/>
                <w:spacing w:val="-5"/>
              </w:rPr>
              <w:t xml:space="preserve"> </w:t>
            </w:r>
            <w:r w:rsidRPr="00DB1BF5">
              <w:rPr>
                <w:rFonts w:ascii="Times New Roman" w:hAnsi="Times New Roman" w:cs="Times New Roman"/>
              </w:rPr>
              <w:t>is, nevertheless, often the</w:t>
            </w:r>
            <w:r w:rsidRPr="00DB1BF5">
              <w:rPr>
                <w:rFonts w:ascii="Times New Roman" w:hAnsi="Times New Roman" w:cs="Times New Roman"/>
                <w:spacing w:val="-5"/>
              </w:rPr>
              <w:t xml:space="preserve"> </w:t>
            </w:r>
            <w:r w:rsidRPr="00DB1BF5">
              <w:rPr>
                <w:rFonts w:ascii="Times New Roman" w:hAnsi="Times New Roman" w:cs="Times New Roman"/>
              </w:rPr>
              <w:t>same.</w:t>
            </w:r>
          </w:p>
        </w:tc>
      </w:tr>
      <w:tr w:rsidR="00DF0074" w:rsidTr="00DF0074">
        <w:trPr>
          <w:jc w:val="center"/>
        </w:trPr>
        <w:tc>
          <w:tcPr>
            <w:tcW w:w="3080" w:type="dxa"/>
          </w:tcPr>
          <w:p w:rsidR="00DF0074" w:rsidRPr="00DB1BF5" w:rsidRDefault="00DF0074" w:rsidP="00F63D3E">
            <w:pPr>
              <w:pStyle w:val="TableParagraph"/>
              <w:spacing w:before="23" w:line="247" w:lineRule="auto"/>
              <w:ind w:left="107" w:right="215"/>
              <w:rPr>
                <w:rFonts w:ascii="Times New Roman" w:eastAsia="Calibri" w:hAnsi="Times New Roman" w:cs="Times New Roman"/>
              </w:rPr>
            </w:pPr>
            <w:r w:rsidRPr="00DB1BF5">
              <w:rPr>
                <w:rFonts w:ascii="Times New Roman" w:hAnsi="Times New Roman" w:cs="Times New Roman"/>
              </w:rPr>
              <w:t>Main purpose of production</w:t>
            </w:r>
            <w:r w:rsidRPr="00DB1BF5">
              <w:rPr>
                <w:rFonts w:ascii="Times New Roman" w:hAnsi="Times New Roman" w:cs="Times New Roman"/>
                <w:spacing w:val="-8"/>
              </w:rPr>
              <w:t xml:space="preserve"> </w:t>
            </w:r>
            <w:r w:rsidRPr="00DB1BF5">
              <w:rPr>
                <w:rFonts w:ascii="Times New Roman" w:hAnsi="Times New Roman" w:cs="Times New Roman"/>
              </w:rPr>
              <w:t>of the holding. Number of</w:t>
            </w:r>
            <w:r w:rsidRPr="00DB1BF5">
              <w:rPr>
                <w:rFonts w:ascii="Times New Roman" w:hAnsi="Times New Roman" w:cs="Times New Roman"/>
                <w:spacing w:val="-4"/>
              </w:rPr>
              <w:t xml:space="preserve"> </w:t>
            </w:r>
            <w:r w:rsidRPr="00DB1BF5">
              <w:rPr>
                <w:rFonts w:ascii="Times New Roman" w:hAnsi="Times New Roman" w:cs="Times New Roman"/>
              </w:rPr>
              <w:t>land parcels</w:t>
            </w:r>
          </w:p>
        </w:tc>
        <w:tc>
          <w:tcPr>
            <w:tcW w:w="3081" w:type="dxa"/>
          </w:tcPr>
          <w:p w:rsidR="00DF0074" w:rsidRPr="00DB1BF5" w:rsidRDefault="00DF0074" w:rsidP="00F63D3E">
            <w:pPr>
              <w:pStyle w:val="TableParagraph"/>
              <w:spacing w:before="13" w:line="273" w:lineRule="auto"/>
              <w:ind w:left="103" w:right="983"/>
              <w:rPr>
                <w:rFonts w:ascii="Times New Roman" w:eastAsia="Calibri" w:hAnsi="Times New Roman" w:cs="Times New Roman"/>
              </w:rPr>
            </w:pPr>
            <w:r w:rsidRPr="00DB1BF5">
              <w:rPr>
                <w:rFonts w:ascii="Times New Roman" w:hAnsi="Times New Roman" w:cs="Times New Roman"/>
              </w:rPr>
              <w:t>Item 2: Main purpose</w:t>
            </w:r>
            <w:r w:rsidRPr="00DB1BF5">
              <w:rPr>
                <w:rFonts w:ascii="Times New Roman" w:hAnsi="Times New Roman" w:cs="Times New Roman"/>
                <w:spacing w:val="-4"/>
              </w:rPr>
              <w:t xml:space="preserve"> </w:t>
            </w:r>
            <w:r w:rsidRPr="00DB1BF5">
              <w:rPr>
                <w:rFonts w:ascii="Times New Roman" w:hAnsi="Times New Roman" w:cs="Times New Roman"/>
              </w:rPr>
              <w:t>of production</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21" w:line="249" w:lineRule="auto"/>
              <w:ind w:left="107" w:right="100"/>
              <w:rPr>
                <w:rFonts w:ascii="Times New Roman" w:eastAsia="Calibri" w:hAnsi="Times New Roman" w:cs="Times New Roman"/>
              </w:rPr>
            </w:pPr>
            <w:r w:rsidRPr="00DB1BF5">
              <w:rPr>
                <w:rFonts w:ascii="Times New Roman" w:hAnsi="Times New Roman" w:cs="Times New Roman"/>
              </w:rPr>
              <w:t>Other economic activities of</w:t>
            </w:r>
            <w:r w:rsidRPr="00DB1BF5">
              <w:rPr>
                <w:rFonts w:ascii="Times New Roman" w:hAnsi="Times New Roman" w:cs="Times New Roman"/>
                <w:spacing w:val="-7"/>
              </w:rPr>
              <w:t xml:space="preserve"> </w:t>
            </w:r>
            <w:r w:rsidRPr="00DB1BF5">
              <w:rPr>
                <w:rFonts w:ascii="Times New Roman" w:hAnsi="Times New Roman" w:cs="Times New Roman"/>
              </w:rPr>
              <w:t>the holding</w:t>
            </w:r>
            <w:r w:rsidRPr="00DB1BF5">
              <w:rPr>
                <w:rFonts w:ascii="Times New Roman" w:hAnsi="Times New Roman" w:cs="Times New Roman"/>
                <w:spacing w:val="-4"/>
              </w:rPr>
              <w:t xml:space="preserve"> </w:t>
            </w:r>
            <w:r w:rsidRPr="00DB1BF5">
              <w:rPr>
                <w:rFonts w:ascii="Times New Roman" w:hAnsi="Times New Roman" w:cs="Times New Roman"/>
              </w:rPr>
              <w:t>enterprise</w:t>
            </w:r>
          </w:p>
        </w:tc>
        <w:tc>
          <w:tcPr>
            <w:tcW w:w="3081" w:type="dxa"/>
          </w:tcPr>
          <w:p w:rsidR="00DF0074" w:rsidRPr="00DB1BF5" w:rsidRDefault="00DF0074" w:rsidP="00F63D3E">
            <w:pPr>
              <w:pStyle w:val="TableParagraph"/>
              <w:spacing w:before="11"/>
              <w:ind w:left="103"/>
              <w:rPr>
                <w:rFonts w:ascii="Times New Roman" w:eastAsia="Calibri" w:hAnsi="Times New Roman" w:cs="Times New Roman"/>
              </w:rPr>
            </w:pPr>
            <w:r w:rsidRPr="00DB1BF5">
              <w:rPr>
                <w:rFonts w:ascii="Times New Roman" w:hAnsi="Times New Roman" w:cs="Times New Roman"/>
              </w:rPr>
              <w:t>Not recommended for</w:t>
            </w:r>
            <w:r w:rsidRPr="00DB1BF5">
              <w:rPr>
                <w:rFonts w:ascii="Times New Roman" w:hAnsi="Times New Roman" w:cs="Times New Roman"/>
                <w:spacing w:val="-6"/>
              </w:rPr>
              <w:t xml:space="preserve"> </w:t>
            </w:r>
            <w:r w:rsidRPr="00DB1BF5">
              <w:rPr>
                <w:rFonts w:ascii="Times New Roman" w:hAnsi="Times New Roman" w:cs="Times New Roman"/>
              </w:rPr>
              <w:t>collection.</w:t>
            </w:r>
          </w:p>
        </w:tc>
        <w:tc>
          <w:tcPr>
            <w:tcW w:w="3742" w:type="dxa"/>
          </w:tcPr>
          <w:p w:rsidR="00DF0074" w:rsidRPr="00DB1BF5" w:rsidRDefault="00DF0074" w:rsidP="00F63D3E">
            <w:pPr>
              <w:pStyle w:val="TableParagraph"/>
              <w:spacing w:before="88"/>
              <w:ind w:left="60" w:right="29"/>
              <w:rPr>
                <w:rFonts w:ascii="Times New Roman" w:eastAsia="Calibri" w:hAnsi="Times New Roman" w:cs="Times New Roman"/>
              </w:rPr>
            </w:pPr>
            <w:r w:rsidRPr="00DB1BF5">
              <w:rPr>
                <w:rFonts w:ascii="Times New Roman" w:hAnsi="Times New Roman" w:cs="Times New Roman"/>
              </w:rPr>
              <w:t>Sometimes an</w:t>
            </w:r>
            <w:r w:rsidRPr="00DB1BF5">
              <w:rPr>
                <w:rFonts w:ascii="Times New Roman" w:hAnsi="Times New Roman" w:cs="Times New Roman"/>
                <w:spacing w:val="-3"/>
              </w:rPr>
              <w:t xml:space="preserve"> </w:t>
            </w:r>
            <w:r w:rsidRPr="00DB1BF5">
              <w:rPr>
                <w:rFonts w:ascii="Times New Roman" w:hAnsi="Times New Roman" w:cs="Times New Roman"/>
              </w:rPr>
              <w:t>agricultural holding may be engaged</w:t>
            </w:r>
            <w:r w:rsidRPr="00DB1BF5">
              <w:rPr>
                <w:rFonts w:ascii="Times New Roman" w:hAnsi="Times New Roman" w:cs="Times New Roman"/>
                <w:spacing w:val="-4"/>
              </w:rPr>
              <w:t xml:space="preserve"> </w:t>
            </w:r>
            <w:r w:rsidRPr="00DB1BF5">
              <w:rPr>
                <w:rFonts w:ascii="Times New Roman" w:hAnsi="Times New Roman" w:cs="Times New Roman"/>
              </w:rPr>
              <w:t>in production</w:t>
            </w:r>
            <w:r w:rsidRPr="00DB1BF5">
              <w:rPr>
                <w:rFonts w:ascii="Times New Roman" w:hAnsi="Times New Roman" w:cs="Times New Roman"/>
                <w:spacing w:val="-3"/>
              </w:rPr>
              <w:t xml:space="preserve"> </w:t>
            </w:r>
            <w:r w:rsidRPr="00DB1BF5">
              <w:rPr>
                <w:rFonts w:ascii="Times New Roman" w:hAnsi="Times New Roman" w:cs="Times New Roman"/>
              </w:rPr>
              <w:t>activities</w:t>
            </w:r>
            <w:r w:rsidRPr="00DB1BF5">
              <w:rPr>
                <w:rFonts w:ascii="Times New Roman" w:hAnsi="Times New Roman" w:cs="Times New Roman"/>
                <w:spacing w:val="-3"/>
              </w:rPr>
              <w:t xml:space="preserve"> </w:t>
            </w:r>
            <w:r w:rsidRPr="00DB1BF5">
              <w:rPr>
                <w:rFonts w:ascii="Times New Roman" w:hAnsi="Times New Roman" w:cs="Times New Roman"/>
              </w:rPr>
              <w:t>in</w:t>
            </w:r>
            <w:r w:rsidRPr="00DB1BF5">
              <w:rPr>
                <w:rFonts w:ascii="Times New Roman" w:hAnsi="Times New Roman" w:cs="Times New Roman"/>
                <w:spacing w:val="-48"/>
              </w:rPr>
              <w:t xml:space="preserve"> </w:t>
            </w:r>
            <w:r w:rsidRPr="00DB1BF5">
              <w:rPr>
                <w:rFonts w:ascii="Times New Roman" w:hAnsi="Times New Roman" w:cs="Times New Roman"/>
              </w:rPr>
              <w:t>addition to agricultural production. The focus in</w:t>
            </w:r>
            <w:r w:rsidRPr="00DB1BF5">
              <w:rPr>
                <w:rFonts w:ascii="Times New Roman" w:hAnsi="Times New Roman" w:cs="Times New Roman"/>
                <w:spacing w:val="-8"/>
              </w:rPr>
              <w:t xml:space="preserve"> </w:t>
            </w:r>
            <w:r w:rsidRPr="00DB1BF5">
              <w:rPr>
                <w:rFonts w:ascii="Times New Roman" w:hAnsi="Times New Roman" w:cs="Times New Roman"/>
              </w:rPr>
              <w:t>the PHC should be on</w:t>
            </w:r>
            <w:r w:rsidRPr="00DB1BF5">
              <w:rPr>
                <w:rFonts w:ascii="Times New Roman" w:hAnsi="Times New Roman" w:cs="Times New Roman"/>
                <w:spacing w:val="-4"/>
              </w:rPr>
              <w:t xml:space="preserve"> </w:t>
            </w:r>
            <w:r w:rsidRPr="00DB1BF5">
              <w:rPr>
                <w:rFonts w:ascii="Times New Roman" w:hAnsi="Times New Roman" w:cs="Times New Roman"/>
              </w:rPr>
              <w:t>the agricultural activities as</w:t>
            </w:r>
            <w:r w:rsidRPr="00DB1BF5">
              <w:rPr>
                <w:rFonts w:ascii="Times New Roman" w:hAnsi="Times New Roman" w:cs="Times New Roman"/>
                <w:spacing w:val="19"/>
              </w:rPr>
              <w:t xml:space="preserve"> </w:t>
            </w:r>
            <w:r w:rsidRPr="00DB1BF5">
              <w:rPr>
                <w:rFonts w:ascii="Times New Roman" w:hAnsi="Times New Roman" w:cs="Times New Roman"/>
              </w:rPr>
              <w:t>data is already collected in the</w:t>
            </w:r>
            <w:r w:rsidRPr="00DB1BF5">
              <w:rPr>
                <w:rFonts w:ascii="Times New Roman" w:hAnsi="Times New Roman" w:cs="Times New Roman"/>
                <w:spacing w:val="-4"/>
              </w:rPr>
              <w:t xml:space="preserve"> </w:t>
            </w:r>
            <w:r w:rsidRPr="00DB1BF5">
              <w:rPr>
                <w:rFonts w:ascii="Times New Roman" w:hAnsi="Times New Roman" w:cs="Times New Roman"/>
              </w:rPr>
              <w:t>PHC on the work activities of</w:t>
            </w:r>
            <w:r w:rsidRPr="00DB1BF5">
              <w:rPr>
                <w:rFonts w:ascii="Times New Roman" w:hAnsi="Times New Roman" w:cs="Times New Roman"/>
                <w:spacing w:val="-7"/>
              </w:rPr>
              <w:t xml:space="preserve"> </w:t>
            </w:r>
            <w:r w:rsidRPr="00DB1BF5">
              <w:rPr>
                <w:rFonts w:ascii="Times New Roman" w:hAnsi="Times New Roman" w:cs="Times New Roman"/>
              </w:rPr>
              <w:t>the household.</w:t>
            </w:r>
          </w:p>
        </w:tc>
      </w:tr>
      <w:tr w:rsidR="00DF0074" w:rsidTr="00DF0074">
        <w:trPr>
          <w:jc w:val="center"/>
        </w:trPr>
        <w:tc>
          <w:tcPr>
            <w:tcW w:w="3080" w:type="dxa"/>
          </w:tcPr>
          <w:p w:rsidR="00DF0074" w:rsidRPr="00DB1BF5" w:rsidRDefault="00DF0074" w:rsidP="00F63D3E">
            <w:pPr>
              <w:pStyle w:val="TableParagraph"/>
              <w:spacing w:before="90" w:line="276" w:lineRule="auto"/>
              <w:ind w:left="107" w:right="390"/>
              <w:jc w:val="both"/>
              <w:rPr>
                <w:rFonts w:ascii="Times New Roman" w:eastAsia="Calibri" w:hAnsi="Times New Roman" w:cs="Times New Roman"/>
              </w:rPr>
            </w:pPr>
            <w:r w:rsidRPr="00DB1BF5">
              <w:rPr>
                <w:rFonts w:ascii="Times New Roman" w:hAnsi="Times New Roman" w:cs="Times New Roman"/>
              </w:rPr>
              <w:t>Main purpose of</w:t>
            </w:r>
            <w:r w:rsidRPr="00DB1BF5">
              <w:rPr>
                <w:rFonts w:ascii="Times New Roman" w:hAnsi="Times New Roman" w:cs="Times New Roman"/>
                <w:spacing w:val="-8"/>
              </w:rPr>
              <w:t xml:space="preserve"> </w:t>
            </w:r>
            <w:r w:rsidRPr="00DB1BF5">
              <w:rPr>
                <w:rFonts w:ascii="Times New Roman" w:hAnsi="Times New Roman" w:cs="Times New Roman"/>
              </w:rPr>
              <w:t>production from the holding. Number</w:t>
            </w:r>
            <w:r w:rsidRPr="00DB1BF5">
              <w:rPr>
                <w:rFonts w:ascii="Times New Roman" w:hAnsi="Times New Roman" w:cs="Times New Roman"/>
                <w:spacing w:val="-10"/>
              </w:rPr>
              <w:t xml:space="preserve"> </w:t>
            </w:r>
            <w:r w:rsidRPr="00DB1BF5">
              <w:rPr>
                <w:rFonts w:ascii="Times New Roman" w:hAnsi="Times New Roman" w:cs="Times New Roman"/>
              </w:rPr>
              <w:t>of land</w:t>
            </w:r>
            <w:r w:rsidRPr="00DB1BF5">
              <w:rPr>
                <w:rFonts w:ascii="Times New Roman" w:hAnsi="Times New Roman" w:cs="Times New Roman"/>
                <w:spacing w:val="-6"/>
              </w:rPr>
              <w:t xml:space="preserve"> </w:t>
            </w:r>
            <w:r w:rsidRPr="00DB1BF5">
              <w:rPr>
                <w:rFonts w:ascii="Times New Roman" w:hAnsi="Times New Roman" w:cs="Times New Roman"/>
              </w:rPr>
              <w:t>parcels</w:t>
            </w:r>
          </w:p>
        </w:tc>
        <w:tc>
          <w:tcPr>
            <w:tcW w:w="3081" w:type="dxa"/>
          </w:tcPr>
          <w:p w:rsidR="00DF0074" w:rsidRPr="00DB1BF5" w:rsidRDefault="00DF0074" w:rsidP="00F63D3E">
            <w:pPr>
              <w:pStyle w:val="TableParagraph"/>
              <w:spacing w:before="13" w:line="276" w:lineRule="auto"/>
              <w:ind w:left="103" w:right="983"/>
              <w:rPr>
                <w:rFonts w:ascii="Times New Roman" w:eastAsia="Calibri" w:hAnsi="Times New Roman" w:cs="Times New Roman"/>
              </w:rPr>
            </w:pPr>
            <w:r w:rsidRPr="00DB1BF5">
              <w:rPr>
                <w:rFonts w:ascii="Times New Roman" w:hAnsi="Times New Roman" w:cs="Times New Roman"/>
              </w:rPr>
              <w:t>Item 3: Main purpose</w:t>
            </w:r>
            <w:r w:rsidRPr="00DB1BF5">
              <w:rPr>
                <w:rFonts w:ascii="Times New Roman" w:hAnsi="Times New Roman" w:cs="Times New Roman"/>
                <w:spacing w:val="-4"/>
              </w:rPr>
              <w:t xml:space="preserve"> </w:t>
            </w:r>
            <w:r w:rsidRPr="00DB1BF5">
              <w:rPr>
                <w:rFonts w:ascii="Times New Roman" w:hAnsi="Times New Roman" w:cs="Times New Roman"/>
              </w:rPr>
              <w:t>of production</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150"/>
              <w:ind w:left="107"/>
              <w:rPr>
                <w:rFonts w:ascii="Times New Roman" w:eastAsia="Calibri" w:hAnsi="Times New Roman" w:cs="Times New Roman"/>
              </w:rPr>
            </w:pPr>
            <w:r w:rsidRPr="00DB1BF5">
              <w:rPr>
                <w:rFonts w:ascii="Times New Roman" w:hAnsi="Times New Roman" w:cs="Times New Roman"/>
              </w:rPr>
              <w:t>Total area of the</w:t>
            </w:r>
            <w:r w:rsidRPr="00DB1BF5">
              <w:rPr>
                <w:rFonts w:ascii="Times New Roman" w:hAnsi="Times New Roman" w:cs="Times New Roman"/>
                <w:spacing w:val="-5"/>
              </w:rPr>
              <w:t xml:space="preserve"> </w:t>
            </w:r>
            <w:r w:rsidRPr="00DB1BF5">
              <w:rPr>
                <w:rFonts w:ascii="Times New Roman" w:hAnsi="Times New Roman" w:cs="Times New Roman"/>
              </w:rPr>
              <w:t>holding</w:t>
            </w:r>
          </w:p>
        </w:tc>
        <w:tc>
          <w:tcPr>
            <w:tcW w:w="3081" w:type="dxa"/>
          </w:tcPr>
          <w:p w:rsidR="00DF0074" w:rsidRPr="00DB1BF5" w:rsidRDefault="00DF0074" w:rsidP="00F63D3E">
            <w:pPr>
              <w:pStyle w:val="TableParagraph"/>
              <w:spacing w:before="73" w:line="292" w:lineRule="auto"/>
              <w:ind w:left="103" w:right="290"/>
              <w:rPr>
                <w:rFonts w:ascii="Times New Roman" w:eastAsia="Calibri" w:hAnsi="Times New Roman" w:cs="Times New Roman"/>
              </w:rPr>
            </w:pPr>
            <w:r w:rsidRPr="00DB1BF5">
              <w:rPr>
                <w:rFonts w:ascii="Times New Roman" w:hAnsi="Times New Roman" w:cs="Times New Roman"/>
              </w:rPr>
              <w:t>A measure of farm size is one</w:t>
            </w:r>
            <w:r w:rsidRPr="00DB1BF5">
              <w:rPr>
                <w:rFonts w:ascii="Times New Roman" w:hAnsi="Times New Roman" w:cs="Times New Roman"/>
                <w:spacing w:val="-12"/>
              </w:rPr>
              <w:t xml:space="preserve"> </w:t>
            </w:r>
            <w:r w:rsidRPr="00DB1BF5">
              <w:rPr>
                <w:rFonts w:ascii="Times New Roman" w:hAnsi="Times New Roman" w:cs="Times New Roman"/>
              </w:rPr>
              <w:t>of the recommended basic</w:t>
            </w:r>
            <w:r w:rsidRPr="00DB1BF5">
              <w:rPr>
                <w:rFonts w:ascii="Times New Roman" w:hAnsi="Times New Roman" w:cs="Times New Roman"/>
                <w:spacing w:val="-11"/>
              </w:rPr>
              <w:t xml:space="preserve"> </w:t>
            </w:r>
            <w:r w:rsidRPr="00DB1BF5">
              <w:rPr>
                <w:rFonts w:ascii="Times New Roman" w:hAnsi="Times New Roman" w:cs="Times New Roman"/>
              </w:rPr>
              <w:t>items.</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12" w:line="330" w:lineRule="atLeast"/>
              <w:ind w:left="107" w:right="420"/>
              <w:rPr>
                <w:rFonts w:ascii="Times New Roman" w:eastAsia="Calibri" w:hAnsi="Times New Roman" w:cs="Times New Roman"/>
              </w:rPr>
            </w:pPr>
            <w:r w:rsidRPr="00DB1BF5">
              <w:rPr>
                <w:rFonts w:ascii="Times New Roman" w:hAnsi="Times New Roman" w:cs="Times New Roman"/>
              </w:rPr>
              <w:t>Presence of irrigation on</w:t>
            </w:r>
            <w:r w:rsidRPr="00DB1BF5">
              <w:rPr>
                <w:rFonts w:ascii="Times New Roman" w:hAnsi="Times New Roman" w:cs="Times New Roman"/>
                <w:spacing w:val="-7"/>
              </w:rPr>
              <w:t xml:space="preserve"> </w:t>
            </w:r>
            <w:r w:rsidRPr="00DB1BF5">
              <w:rPr>
                <w:rFonts w:ascii="Times New Roman" w:hAnsi="Times New Roman" w:cs="Times New Roman"/>
              </w:rPr>
              <w:t>the holding</w:t>
            </w:r>
          </w:p>
        </w:tc>
        <w:tc>
          <w:tcPr>
            <w:tcW w:w="3081" w:type="dxa"/>
          </w:tcPr>
          <w:p w:rsidR="00DF0074" w:rsidRPr="00DB1BF5" w:rsidRDefault="00DF0074" w:rsidP="00F63D3E">
            <w:pPr>
              <w:pStyle w:val="TableParagraph"/>
              <w:spacing w:before="73"/>
              <w:ind w:left="103"/>
              <w:rPr>
                <w:rFonts w:ascii="Times New Roman" w:eastAsia="Calibri" w:hAnsi="Times New Roman" w:cs="Times New Roman"/>
              </w:rPr>
            </w:pPr>
            <w:r w:rsidRPr="00DB1BF5">
              <w:rPr>
                <w:rFonts w:ascii="Times New Roman" w:hAnsi="Times New Roman" w:cs="Times New Roman"/>
              </w:rPr>
              <w:t>Item 4: Presence of</w:t>
            </w:r>
            <w:r w:rsidRPr="00DB1BF5">
              <w:rPr>
                <w:rFonts w:ascii="Times New Roman" w:hAnsi="Times New Roman" w:cs="Times New Roman"/>
                <w:spacing w:val="-4"/>
              </w:rPr>
              <w:t xml:space="preserve"> </w:t>
            </w:r>
            <w:r w:rsidRPr="00DB1BF5">
              <w:rPr>
                <w:rFonts w:ascii="Times New Roman" w:hAnsi="Times New Roman" w:cs="Times New Roman"/>
              </w:rPr>
              <w:t>irrigation</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73" w:line="292" w:lineRule="auto"/>
              <w:ind w:left="107" w:right="48"/>
              <w:rPr>
                <w:rFonts w:ascii="Times New Roman" w:eastAsia="Calibri" w:hAnsi="Times New Roman" w:cs="Times New Roman"/>
              </w:rPr>
            </w:pPr>
            <w:r w:rsidRPr="00DB1BF5">
              <w:rPr>
                <w:rFonts w:ascii="Times New Roman" w:hAnsi="Times New Roman" w:cs="Times New Roman"/>
              </w:rPr>
              <w:t>Types of temporary crops on</w:t>
            </w:r>
            <w:r w:rsidRPr="00DB1BF5">
              <w:rPr>
                <w:rFonts w:ascii="Times New Roman" w:hAnsi="Times New Roman" w:cs="Times New Roman"/>
                <w:spacing w:val="-9"/>
              </w:rPr>
              <w:t xml:space="preserve"> </w:t>
            </w:r>
            <w:r w:rsidRPr="00DB1BF5">
              <w:rPr>
                <w:rFonts w:ascii="Times New Roman" w:hAnsi="Times New Roman" w:cs="Times New Roman"/>
              </w:rPr>
              <w:t>the holding</w:t>
            </w:r>
          </w:p>
        </w:tc>
        <w:tc>
          <w:tcPr>
            <w:tcW w:w="3081" w:type="dxa"/>
          </w:tcPr>
          <w:p w:rsidR="00DF0074" w:rsidRPr="00DB1BF5" w:rsidRDefault="00DF0074" w:rsidP="00F63D3E">
            <w:pPr>
              <w:pStyle w:val="TableParagraph"/>
              <w:spacing w:before="73" w:line="292" w:lineRule="auto"/>
              <w:ind w:left="103" w:right="174"/>
              <w:rPr>
                <w:rFonts w:ascii="Times New Roman" w:eastAsia="Calibri" w:hAnsi="Times New Roman" w:cs="Times New Roman"/>
              </w:rPr>
            </w:pPr>
            <w:r w:rsidRPr="00DB1BF5">
              <w:rPr>
                <w:rFonts w:ascii="Times New Roman" w:hAnsi="Times New Roman" w:cs="Times New Roman"/>
              </w:rPr>
              <w:t>Item 5: Types of temporary</w:t>
            </w:r>
            <w:r w:rsidRPr="00DB1BF5">
              <w:rPr>
                <w:rFonts w:ascii="Times New Roman" w:hAnsi="Times New Roman" w:cs="Times New Roman"/>
                <w:spacing w:val="-9"/>
              </w:rPr>
              <w:t xml:space="preserve"> </w:t>
            </w:r>
            <w:r w:rsidRPr="00DB1BF5">
              <w:rPr>
                <w:rFonts w:ascii="Times New Roman" w:hAnsi="Times New Roman" w:cs="Times New Roman"/>
              </w:rPr>
              <w:t>crops grown</w:t>
            </w:r>
          </w:p>
        </w:tc>
        <w:tc>
          <w:tcPr>
            <w:tcW w:w="3742" w:type="dxa"/>
          </w:tcPr>
          <w:p w:rsidR="00DF0074" w:rsidRPr="00DB1BF5" w:rsidRDefault="00DF0074" w:rsidP="00F63D3E">
            <w:pPr>
              <w:pStyle w:val="TableParagraph"/>
              <w:spacing w:before="88"/>
              <w:ind w:left="60" w:right="86"/>
              <w:rPr>
                <w:rFonts w:ascii="Times New Roman" w:eastAsia="Calibri" w:hAnsi="Times New Roman" w:cs="Times New Roman"/>
              </w:rPr>
            </w:pPr>
            <w:r w:rsidRPr="00DB1BF5">
              <w:rPr>
                <w:rFonts w:ascii="Times New Roman" w:hAnsi="Times New Roman" w:cs="Times New Roman"/>
              </w:rPr>
              <w:t>The main crops listed</w:t>
            </w:r>
            <w:r w:rsidRPr="00DB1BF5">
              <w:rPr>
                <w:rFonts w:ascii="Times New Roman" w:hAnsi="Times New Roman" w:cs="Times New Roman"/>
                <w:spacing w:val="-7"/>
              </w:rPr>
              <w:t xml:space="preserve"> </w:t>
            </w:r>
            <w:r w:rsidRPr="00DB1BF5">
              <w:rPr>
                <w:rFonts w:ascii="Times New Roman" w:hAnsi="Times New Roman" w:cs="Times New Roman"/>
              </w:rPr>
              <w:t>should not be too numerous</w:t>
            </w:r>
            <w:r w:rsidRPr="00DB1BF5">
              <w:rPr>
                <w:rFonts w:ascii="Times New Roman" w:hAnsi="Times New Roman" w:cs="Times New Roman"/>
                <w:spacing w:val="-9"/>
              </w:rPr>
              <w:t xml:space="preserve"> </w:t>
            </w:r>
            <w:r w:rsidRPr="00DB1BF5">
              <w:rPr>
                <w:rFonts w:ascii="Times New Roman" w:hAnsi="Times New Roman" w:cs="Times New Roman"/>
              </w:rPr>
              <w:t>(usually no more than</w:t>
            </w:r>
            <w:r w:rsidRPr="00DB1BF5">
              <w:rPr>
                <w:rFonts w:ascii="Times New Roman" w:hAnsi="Times New Roman" w:cs="Times New Roman"/>
                <w:spacing w:val="-5"/>
              </w:rPr>
              <w:t xml:space="preserve"> </w:t>
            </w:r>
            <w:r w:rsidRPr="00DB1BF5">
              <w:rPr>
                <w:rFonts w:ascii="Times New Roman" w:hAnsi="Times New Roman" w:cs="Times New Roman"/>
              </w:rPr>
              <w:t>6).</w:t>
            </w:r>
          </w:p>
        </w:tc>
      </w:tr>
      <w:tr w:rsidR="00DF0074" w:rsidTr="00DF0074">
        <w:trPr>
          <w:jc w:val="center"/>
        </w:trPr>
        <w:tc>
          <w:tcPr>
            <w:tcW w:w="3080" w:type="dxa"/>
          </w:tcPr>
          <w:p w:rsidR="00DF0074" w:rsidRPr="00DB1BF5" w:rsidRDefault="00DF0074" w:rsidP="00F63D3E">
            <w:pPr>
              <w:pStyle w:val="TableParagraph"/>
              <w:spacing w:before="13" w:line="330" w:lineRule="atLeast"/>
              <w:ind w:left="107" w:right="-1"/>
              <w:jc w:val="both"/>
              <w:rPr>
                <w:rFonts w:ascii="Times New Roman" w:eastAsia="Calibri" w:hAnsi="Times New Roman" w:cs="Times New Roman"/>
              </w:rPr>
            </w:pPr>
            <w:r w:rsidRPr="00DB1BF5">
              <w:rPr>
                <w:rFonts w:ascii="Times New Roman" w:hAnsi="Times New Roman" w:cs="Times New Roman"/>
              </w:rPr>
              <w:t>Types of permanent crops on</w:t>
            </w:r>
            <w:r w:rsidRPr="00DB1BF5">
              <w:rPr>
                <w:rFonts w:ascii="Times New Roman" w:hAnsi="Times New Roman" w:cs="Times New Roman"/>
                <w:spacing w:val="-5"/>
              </w:rPr>
              <w:t xml:space="preserve"> </w:t>
            </w:r>
            <w:r w:rsidRPr="00DB1BF5">
              <w:rPr>
                <w:rFonts w:ascii="Times New Roman" w:hAnsi="Times New Roman" w:cs="Times New Roman"/>
              </w:rPr>
              <w:t>the holding and whether in</w:t>
            </w:r>
            <w:r w:rsidRPr="00DB1BF5">
              <w:rPr>
                <w:rFonts w:ascii="Times New Roman" w:hAnsi="Times New Roman" w:cs="Times New Roman"/>
                <w:spacing w:val="-6"/>
              </w:rPr>
              <w:t xml:space="preserve"> </w:t>
            </w:r>
            <w:r w:rsidRPr="00DB1BF5">
              <w:rPr>
                <w:rFonts w:ascii="Times New Roman" w:hAnsi="Times New Roman" w:cs="Times New Roman"/>
              </w:rPr>
              <w:t>compact plantations</w:t>
            </w:r>
          </w:p>
        </w:tc>
        <w:tc>
          <w:tcPr>
            <w:tcW w:w="3081" w:type="dxa"/>
          </w:tcPr>
          <w:p w:rsidR="00DF0074" w:rsidRPr="00DB1BF5" w:rsidRDefault="00DF0074" w:rsidP="00F63D3E">
            <w:pPr>
              <w:pStyle w:val="TableParagraph"/>
              <w:spacing w:before="13" w:line="330" w:lineRule="atLeast"/>
              <w:ind w:left="103" w:right="177"/>
              <w:rPr>
                <w:rFonts w:ascii="Times New Roman" w:eastAsia="Calibri" w:hAnsi="Times New Roman" w:cs="Times New Roman"/>
              </w:rPr>
            </w:pPr>
            <w:r w:rsidRPr="00DB1BF5">
              <w:rPr>
                <w:rFonts w:ascii="Times New Roman" w:hAnsi="Times New Roman" w:cs="Times New Roman"/>
              </w:rPr>
              <w:t>Item 6:Types of permanent</w:t>
            </w:r>
            <w:r w:rsidRPr="00DB1BF5">
              <w:rPr>
                <w:rFonts w:ascii="Times New Roman" w:hAnsi="Times New Roman" w:cs="Times New Roman"/>
                <w:spacing w:val="-9"/>
              </w:rPr>
              <w:t xml:space="preserve"> </w:t>
            </w:r>
            <w:r w:rsidRPr="00DB1BF5">
              <w:rPr>
                <w:rFonts w:ascii="Times New Roman" w:hAnsi="Times New Roman" w:cs="Times New Roman"/>
              </w:rPr>
              <w:t>crops grown and whether in</w:t>
            </w:r>
            <w:r w:rsidRPr="00DB1BF5">
              <w:rPr>
                <w:rFonts w:ascii="Times New Roman" w:hAnsi="Times New Roman" w:cs="Times New Roman"/>
                <w:spacing w:val="-5"/>
              </w:rPr>
              <w:t xml:space="preserve"> </w:t>
            </w:r>
            <w:r w:rsidRPr="00DB1BF5">
              <w:rPr>
                <w:rFonts w:ascii="Times New Roman" w:hAnsi="Times New Roman" w:cs="Times New Roman"/>
              </w:rPr>
              <w:t>compact plantations</w:t>
            </w:r>
          </w:p>
        </w:tc>
        <w:tc>
          <w:tcPr>
            <w:tcW w:w="3742" w:type="dxa"/>
          </w:tcPr>
          <w:p w:rsidR="00DF0074" w:rsidRPr="00DB1BF5" w:rsidRDefault="00DF0074" w:rsidP="00F63D3E">
            <w:pPr>
              <w:pStyle w:val="TableParagraph"/>
              <w:spacing w:before="88"/>
              <w:ind w:left="60" w:right="86"/>
              <w:rPr>
                <w:rFonts w:ascii="Times New Roman" w:eastAsia="Calibri" w:hAnsi="Times New Roman" w:cs="Times New Roman"/>
              </w:rPr>
            </w:pPr>
            <w:r w:rsidRPr="00DB1BF5">
              <w:rPr>
                <w:rFonts w:ascii="Times New Roman" w:hAnsi="Times New Roman" w:cs="Times New Roman"/>
              </w:rPr>
              <w:t>The main crops listed</w:t>
            </w:r>
            <w:r w:rsidRPr="00DB1BF5">
              <w:rPr>
                <w:rFonts w:ascii="Times New Roman" w:hAnsi="Times New Roman" w:cs="Times New Roman"/>
                <w:spacing w:val="-7"/>
              </w:rPr>
              <w:t xml:space="preserve"> </w:t>
            </w:r>
            <w:r w:rsidRPr="00DB1BF5">
              <w:rPr>
                <w:rFonts w:ascii="Times New Roman" w:hAnsi="Times New Roman" w:cs="Times New Roman"/>
              </w:rPr>
              <w:t>should not be too numerous</w:t>
            </w:r>
            <w:r w:rsidRPr="00DB1BF5">
              <w:rPr>
                <w:rFonts w:ascii="Times New Roman" w:hAnsi="Times New Roman" w:cs="Times New Roman"/>
                <w:spacing w:val="-9"/>
              </w:rPr>
              <w:t xml:space="preserve"> </w:t>
            </w:r>
            <w:r w:rsidRPr="00DB1BF5">
              <w:rPr>
                <w:rFonts w:ascii="Times New Roman" w:hAnsi="Times New Roman" w:cs="Times New Roman"/>
              </w:rPr>
              <w:t>(usually no more than</w:t>
            </w:r>
            <w:r w:rsidRPr="00DB1BF5">
              <w:rPr>
                <w:rFonts w:ascii="Times New Roman" w:hAnsi="Times New Roman" w:cs="Times New Roman"/>
                <w:spacing w:val="-5"/>
              </w:rPr>
              <w:t xml:space="preserve"> </w:t>
            </w:r>
            <w:r w:rsidRPr="00DB1BF5">
              <w:rPr>
                <w:rFonts w:ascii="Times New Roman" w:hAnsi="Times New Roman" w:cs="Times New Roman"/>
              </w:rPr>
              <w:t>6).</w:t>
            </w:r>
          </w:p>
        </w:tc>
      </w:tr>
    </w:tbl>
    <w:p w:rsidR="00DF0074" w:rsidRDefault="00DF0074" w:rsidP="00DF0074">
      <w:pPr>
        <w:pStyle w:val="NoSpacing"/>
        <w:rPr>
          <w:rFonts w:ascii="Times New Roman" w:hAnsi="Times New Roman" w:cs="Times New Roman"/>
        </w:rPr>
      </w:pPr>
    </w:p>
    <w:p w:rsidR="00DF0074" w:rsidRDefault="00DF0074">
      <w:pPr>
        <w:rPr>
          <w:rFonts w:ascii="Times New Roman" w:hAnsi="Times New Roman" w:cs="Times New Roman"/>
        </w:rPr>
      </w:pPr>
      <w:r>
        <w:rPr>
          <w:rFonts w:ascii="Times New Roman" w:hAnsi="Times New Roman" w:cs="Times New Roman"/>
        </w:rPr>
        <w:br w:type="page"/>
      </w:r>
    </w:p>
    <w:tbl>
      <w:tblPr>
        <w:tblStyle w:val="TableGrid"/>
        <w:tblW w:w="9903" w:type="dxa"/>
        <w:jc w:val="center"/>
        <w:tblLook w:val="04A0" w:firstRow="1" w:lastRow="0" w:firstColumn="1" w:lastColumn="0" w:noHBand="0" w:noVBand="1"/>
      </w:tblPr>
      <w:tblGrid>
        <w:gridCol w:w="3080"/>
        <w:gridCol w:w="3081"/>
        <w:gridCol w:w="3742"/>
      </w:tblGrid>
      <w:tr w:rsidR="00DF0074" w:rsidTr="00DF0074">
        <w:trPr>
          <w:jc w:val="center"/>
        </w:trPr>
        <w:tc>
          <w:tcPr>
            <w:tcW w:w="3080" w:type="dxa"/>
          </w:tcPr>
          <w:p w:rsidR="00DF0074" w:rsidRPr="00DB1BF5" w:rsidRDefault="00DF0074" w:rsidP="00F63D3E">
            <w:pPr>
              <w:pStyle w:val="TableParagraph"/>
              <w:spacing w:before="73"/>
              <w:ind w:left="107"/>
              <w:rPr>
                <w:rFonts w:ascii="Times New Roman" w:eastAsia="Calibri" w:hAnsi="Times New Roman" w:cs="Times New Roman"/>
              </w:rPr>
            </w:pPr>
            <w:r w:rsidRPr="00DB1BF5">
              <w:rPr>
                <w:rFonts w:ascii="Times New Roman" w:hAnsi="Times New Roman" w:cs="Times New Roman"/>
              </w:rPr>
              <w:lastRenderedPageBreak/>
              <w:t>Presence of</w:t>
            </w:r>
            <w:r w:rsidRPr="00DB1BF5">
              <w:rPr>
                <w:rFonts w:ascii="Times New Roman" w:hAnsi="Times New Roman" w:cs="Times New Roman"/>
                <w:spacing w:val="-4"/>
              </w:rPr>
              <w:t xml:space="preserve"> </w:t>
            </w:r>
            <w:r w:rsidRPr="00DB1BF5">
              <w:rPr>
                <w:rFonts w:ascii="Times New Roman" w:hAnsi="Times New Roman" w:cs="Times New Roman"/>
              </w:rPr>
              <w:t>nurseries</w:t>
            </w:r>
          </w:p>
        </w:tc>
        <w:tc>
          <w:tcPr>
            <w:tcW w:w="3081" w:type="dxa"/>
          </w:tcPr>
          <w:p w:rsidR="00DF0074" w:rsidRPr="00DB1BF5" w:rsidRDefault="00DF0074" w:rsidP="00F63D3E">
            <w:pPr>
              <w:pStyle w:val="TableParagraph"/>
              <w:spacing w:before="73"/>
              <w:ind w:left="103"/>
              <w:rPr>
                <w:rFonts w:ascii="Times New Roman" w:eastAsia="Calibri" w:hAnsi="Times New Roman" w:cs="Times New Roman"/>
              </w:rPr>
            </w:pPr>
            <w:r w:rsidRPr="00DB1BF5">
              <w:rPr>
                <w:rFonts w:ascii="Times New Roman" w:hAnsi="Times New Roman" w:cs="Times New Roman"/>
              </w:rPr>
              <w:t>Not recommended for</w:t>
            </w:r>
            <w:r w:rsidRPr="00DB1BF5">
              <w:rPr>
                <w:rFonts w:ascii="Times New Roman" w:hAnsi="Times New Roman" w:cs="Times New Roman"/>
                <w:spacing w:val="-6"/>
              </w:rPr>
              <w:t xml:space="preserve"> </w:t>
            </w:r>
            <w:r w:rsidRPr="00DB1BF5">
              <w:rPr>
                <w:rFonts w:ascii="Times New Roman" w:hAnsi="Times New Roman" w:cs="Times New Roman"/>
              </w:rPr>
              <w:t>collection</w:t>
            </w:r>
          </w:p>
        </w:tc>
        <w:tc>
          <w:tcPr>
            <w:tcW w:w="3742" w:type="dxa"/>
            <w:vMerge w:val="restart"/>
          </w:tcPr>
          <w:p w:rsidR="00DF0074" w:rsidRPr="00DB1BF5" w:rsidRDefault="00DF0074" w:rsidP="00DF0074">
            <w:pPr>
              <w:pStyle w:val="TableParagraph"/>
              <w:spacing w:before="88"/>
              <w:ind w:left="60" w:right="15"/>
              <w:rPr>
                <w:rFonts w:ascii="Times New Roman" w:eastAsia="Calibri" w:hAnsi="Times New Roman" w:cs="Times New Roman"/>
              </w:rPr>
            </w:pPr>
            <w:r w:rsidRPr="00DB1BF5">
              <w:rPr>
                <w:rFonts w:ascii="Times New Roman" w:hAnsi="Times New Roman" w:cs="Times New Roman"/>
              </w:rPr>
              <w:t>The WCA 2020 has</w:t>
            </w:r>
            <w:r w:rsidRPr="00DB1BF5">
              <w:rPr>
                <w:rFonts w:ascii="Times New Roman" w:hAnsi="Times New Roman" w:cs="Times New Roman"/>
                <w:spacing w:val="-9"/>
              </w:rPr>
              <w:t xml:space="preserve"> </w:t>
            </w:r>
            <w:r w:rsidRPr="00DB1BF5">
              <w:rPr>
                <w:rFonts w:ascii="Times New Roman" w:hAnsi="Times New Roman" w:cs="Times New Roman"/>
              </w:rPr>
              <w:t>introduced new frame items which</w:t>
            </w:r>
            <w:r w:rsidRPr="00DB1BF5">
              <w:rPr>
                <w:rFonts w:ascii="Times New Roman" w:hAnsi="Times New Roman" w:cs="Times New Roman"/>
                <w:spacing w:val="37"/>
              </w:rPr>
              <w:t xml:space="preserve"> </w:t>
            </w:r>
            <w:r w:rsidRPr="00DB1BF5">
              <w:rPr>
                <w:rFonts w:ascii="Times New Roman" w:hAnsi="Times New Roman" w:cs="Times New Roman"/>
              </w:rPr>
              <w:t>can be collected by</w:t>
            </w:r>
            <w:r w:rsidRPr="00DB1BF5">
              <w:rPr>
                <w:rFonts w:ascii="Times New Roman" w:hAnsi="Times New Roman" w:cs="Times New Roman"/>
                <w:spacing w:val="-3"/>
              </w:rPr>
              <w:t xml:space="preserve"> </w:t>
            </w:r>
            <w:r w:rsidRPr="00DB1BF5">
              <w:rPr>
                <w:rFonts w:ascii="Times New Roman" w:hAnsi="Times New Roman" w:cs="Times New Roman"/>
              </w:rPr>
              <w:t>countries conducting</w:t>
            </w:r>
            <w:r w:rsidRPr="00DB1BF5">
              <w:rPr>
                <w:rFonts w:ascii="Times New Roman" w:hAnsi="Times New Roman" w:cs="Times New Roman"/>
                <w:spacing w:val="-2"/>
              </w:rPr>
              <w:t xml:space="preserve"> </w:t>
            </w:r>
            <w:r w:rsidRPr="00DB1BF5">
              <w:rPr>
                <w:rFonts w:ascii="Times New Roman" w:hAnsi="Times New Roman" w:cs="Times New Roman"/>
              </w:rPr>
              <w:t>the</w:t>
            </w:r>
            <w:r w:rsidRPr="00DB1BF5">
              <w:rPr>
                <w:rFonts w:ascii="Times New Roman" w:hAnsi="Times New Roman" w:cs="Times New Roman"/>
                <w:spacing w:val="-2"/>
              </w:rPr>
              <w:t xml:space="preserve"> </w:t>
            </w:r>
            <w:r w:rsidRPr="00DB1BF5">
              <w:rPr>
                <w:rFonts w:ascii="Times New Roman" w:hAnsi="Times New Roman" w:cs="Times New Roman"/>
              </w:rPr>
              <w:t>modular</w:t>
            </w:r>
            <w:r w:rsidRPr="00DB1BF5">
              <w:rPr>
                <w:rFonts w:ascii="Times New Roman" w:hAnsi="Times New Roman" w:cs="Times New Roman"/>
                <w:spacing w:val="-48"/>
              </w:rPr>
              <w:t xml:space="preserve"> </w:t>
            </w:r>
            <w:r w:rsidRPr="00DB1BF5">
              <w:rPr>
                <w:rFonts w:ascii="Times New Roman" w:hAnsi="Times New Roman" w:cs="Times New Roman"/>
              </w:rPr>
              <w:t>approach to the</w:t>
            </w:r>
            <w:r w:rsidRPr="00DB1BF5">
              <w:rPr>
                <w:rFonts w:ascii="Times New Roman" w:hAnsi="Times New Roman" w:cs="Times New Roman"/>
                <w:spacing w:val="-3"/>
              </w:rPr>
              <w:t xml:space="preserve"> </w:t>
            </w:r>
            <w:r w:rsidRPr="00DB1BF5">
              <w:rPr>
                <w:rFonts w:ascii="Times New Roman" w:hAnsi="Times New Roman" w:cs="Times New Roman"/>
              </w:rPr>
              <w:t>agricultural census. For some</w:t>
            </w:r>
            <w:r w:rsidRPr="00DB1BF5">
              <w:rPr>
                <w:rFonts w:ascii="Times New Roman" w:hAnsi="Times New Roman" w:cs="Times New Roman"/>
                <w:spacing w:val="-2"/>
              </w:rPr>
              <w:t xml:space="preserve"> </w:t>
            </w:r>
            <w:r w:rsidRPr="00DB1BF5">
              <w:rPr>
                <w:rFonts w:ascii="Times New Roman" w:hAnsi="Times New Roman" w:cs="Times New Roman"/>
              </w:rPr>
              <w:t>countries frame items have</w:t>
            </w:r>
            <w:r w:rsidRPr="00DB1BF5">
              <w:rPr>
                <w:rFonts w:ascii="Times New Roman" w:hAnsi="Times New Roman" w:cs="Times New Roman"/>
                <w:spacing w:val="-4"/>
              </w:rPr>
              <w:t xml:space="preserve"> </w:t>
            </w:r>
            <w:r w:rsidRPr="00DB1BF5">
              <w:rPr>
                <w:rFonts w:ascii="Times New Roman" w:hAnsi="Times New Roman" w:cs="Times New Roman"/>
              </w:rPr>
              <w:t>been collected as part of the</w:t>
            </w:r>
            <w:r w:rsidRPr="00DB1BF5">
              <w:rPr>
                <w:rFonts w:ascii="Times New Roman" w:hAnsi="Times New Roman" w:cs="Times New Roman"/>
                <w:spacing w:val="-9"/>
              </w:rPr>
              <w:t xml:space="preserve"> </w:t>
            </w:r>
            <w:r w:rsidRPr="00DB1BF5">
              <w:rPr>
                <w:rFonts w:ascii="Times New Roman" w:hAnsi="Times New Roman" w:cs="Times New Roman"/>
              </w:rPr>
              <w:t>PHC rather than</w:t>
            </w:r>
            <w:r w:rsidRPr="00DB1BF5">
              <w:rPr>
                <w:rFonts w:ascii="Times New Roman" w:hAnsi="Times New Roman" w:cs="Times New Roman"/>
                <w:spacing w:val="-4"/>
              </w:rPr>
              <w:t xml:space="preserve"> </w:t>
            </w:r>
            <w:r w:rsidRPr="00DB1BF5">
              <w:rPr>
                <w:rFonts w:ascii="Times New Roman" w:hAnsi="Times New Roman" w:cs="Times New Roman"/>
              </w:rPr>
              <w:t>collecting</w:t>
            </w:r>
            <w:r w:rsidRPr="00DB1BF5">
              <w:rPr>
                <w:rFonts w:ascii="Times New Roman" w:hAnsi="Times New Roman" w:cs="Times New Roman"/>
                <w:spacing w:val="-2"/>
              </w:rPr>
              <w:t xml:space="preserve"> </w:t>
            </w:r>
            <w:r w:rsidRPr="00DB1BF5">
              <w:rPr>
                <w:rFonts w:ascii="Times New Roman" w:hAnsi="Times New Roman" w:cs="Times New Roman"/>
              </w:rPr>
              <w:t>a</w:t>
            </w:r>
            <w:r w:rsidRPr="00DB1BF5">
              <w:rPr>
                <w:rFonts w:ascii="Times New Roman" w:hAnsi="Times New Roman" w:cs="Times New Roman"/>
                <w:spacing w:val="-47"/>
              </w:rPr>
              <w:t xml:space="preserve"> </w:t>
            </w:r>
            <w:r w:rsidRPr="00DB1BF5">
              <w:rPr>
                <w:rFonts w:ascii="Times New Roman" w:hAnsi="Times New Roman" w:cs="Times New Roman"/>
              </w:rPr>
              <w:t>separate core module of</w:t>
            </w:r>
            <w:r w:rsidRPr="00DB1BF5">
              <w:rPr>
                <w:rFonts w:ascii="Times New Roman" w:hAnsi="Times New Roman" w:cs="Times New Roman"/>
                <w:spacing w:val="-9"/>
              </w:rPr>
              <w:t xml:space="preserve"> </w:t>
            </w:r>
            <w:r w:rsidRPr="00DB1BF5">
              <w:rPr>
                <w:rFonts w:ascii="Times New Roman" w:hAnsi="Times New Roman" w:cs="Times New Roman"/>
              </w:rPr>
              <w:t>the agricultural</w:t>
            </w:r>
            <w:r w:rsidRPr="00DB1BF5">
              <w:rPr>
                <w:rFonts w:ascii="Times New Roman" w:hAnsi="Times New Roman" w:cs="Times New Roman"/>
                <w:spacing w:val="-3"/>
              </w:rPr>
              <w:t xml:space="preserve"> </w:t>
            </w:r>
            <w:r w:rsidRPr="00DB1BF5">
              <w:rPr>
                <w:rFonts w:ascii="Times New Roman" w:hAnsi="Times New Roman" w:cs="Times New Roman"/>
              </w:rPr>
              <w:t>census.</w:t>
            </w:r>
          </w:p>
          <w:p w:rsidR="00DF0074" w:rsidRDefault="00DF0074" w:rsidP="00DF0074">
            <w:pPr>
              <w:pStyle w:val="NoSpacing"/>
              <w:rPr>
                <w:rFonts w:ascii="Times New Roman" w:hAnsi="Times New Roman" w:cs="Times New Roman"/>
              </w:rPr>
            </w:pPr>
            <w:r w:rsidRPr="00DB1BF5">
              <w:rPr>
                <w:rFonts w:ascii="Times New Roman" w:hAnsi="Times New Roman" w:cs="Times New Roman"/>
              </w:rPr>
              <w:t>These items are</w:t>
            </w:r>
            <w:r w:rsidRPr="00DB1BF5">
              <w:rPr>
                <w:rFonts w:ascii="Times New Roman" w:hAnsi="Times New Roman" w:cs="Times New Roman"/>
                <w:spacing w:val="-4"/>
              </w:rPr>
              <w:t xml:space="preserve"> </w:t>
            </w:r>
            <w:r w:rsidRPr="00DB1BF5">
              <w:rPr>
                <w:rFonts w:ascii="Times New Roman" w:hAnsi="Times New Roman" w:cs="Times New Roman"/>
              </w:rPr>
              <w:t>more generally relevant to</w:t>
            </w:r>
            <w:r w:rsidRPr="00DB1BF5">
              <w:rPr>
                <w:rFonts w:ascii="Times New Roman" w:hAnsi="Times New Roman" w:cs="Times New Roman"/>
                <w:spacing w:val="-7"/>
              </w:rPr>
              <w:t xml:space="preserve"> </w:t>
            </w:r>
            <w:r w:rsidRPr="00DB1BF5">
              <w:rPr>
                <w:rFonts w:ascii="Times New Roman" w:hAnsi="Times New Roman" w:cs="Times New Roman"/>
              </w:rPr>
              <w:t>larger</w:t>
            </w:r>
            <w:r>
              <w:rPr>
                <w:rFonts w:ascii="Times New Roman" w:hAnsi="Times New Roman" w:cs="Times New Roman"/>
              </w:rPr>
              <w:t xml:space="preserve"> </w:t>
            </w:r>
            <w:r w:rsidRPr="00DB1BF5">
              <w:rPr>
                <w:rFonts w:ascii="Times New Roman" w:hAnsi="Times New Roman" w:cs="Times New Roman"/>
              </w:rPr>
              <w:t>commercial farms and</w:t>
            </w:r>
            <w:r w:rsidRPr="00DB1BF5">
              <w:rPr>
                <w:rFonts w:ascii="Times New Roman" w:hAnsi="Times New Roman" w:cs="Times New Roman"/>
                <w:spacing w:val="-6"/>
              </w:rPr>
              <w:t xml:space="preserve"> </w:t>
            </w:r>
            <w:r w:rsidRPr="00DB1BF5">
              <w:rPr>
                <w:rFonts w:ascii="Times New Roman" w:hAnsi="Times New Roman" w:cs="Times New Roman"/>
              </w:rPr>
              <w:t>are intended to provide a</w:t>
            </w:r>
            <w:r w:rsidRPr="00DB1BF5">
              <w:rPr>
                <w:rFonts w:ascii="Times New Roman" w:hAnsi="Times New Roman" w:cs="Times New Roman"/>
                <w:spacing w:val="-7"/>
              </w:rPr>
              <w:t xml:space="preserve"> </w:t>
            </w:r>
            <w:r w:rsidRPr="00DB1BF5">
              <w:rPr>
                <w:rFonts w:ascii="Times New Roman" w:hAnsi="Times New Roman" w:cs="Times New Roman"/>
              </w:rPr>
              <w:t>frame for specialized</w:t>
            </w:r>
            <w:r w:rsidRPr="00DB1BF5">
              <w:rPr>
                <w:rFonts w:ascii="Times New Roman" w:hAnsi="Times New Roman" w:cs="Times New Roman"/>
                <w:spacing w:val="-9"/>
              </w:rPr>
              <w:t xml:space="preserve"> </w:t>
            </w:r>
            <w:r w:rsidRPr="00DB1BF5">
              <w:rPr>
                <w:rFonts w:ascii="Times New Roman" w:hAnsi="Times New Roman" w:cs="Times New Roman"/>
              </w:rPr>
              <w:t>supplementary surveys.  As such they</w:t>
            </w:r>
            <w:r w:rsidRPr="00DB1BF5">
              <w:rPr>
                <w:rFonts w:ascii="Times New Roman" w:hAnsi="Times New Roman" w:cs="Times New Roman"/>
                <w:spacing w:val="-7"/>
              </w:rPr>
              <w:t xml:space="preserve"> </w:t>
            </w:r>
            <w:r w:rsidRPr="00DB1BF5">
              <w:rPr>
                <w:rFonts w:ascii="Times New Roman" w:hAnsi="Times New Roman" w:cs="Times New Roman"/>
              </w:rPr>
              <w:t>have not been identified</w:t>
            </w:r>
            <w:r w:rsidRPr="00DB1BF5">
              <w:rPr>
                <w:rFonts w:ascii="Times New Roman" w:hAnsi="Times New Roman" w:cs="Times New Roman"/>
                <w:spacing w:val="-3"/>
              </w:rPr>
              <w:t xml:space="preserve"> </w:t>
            </w:r>
            <w:r w:rsidRPr="00DB1BF5">
              <w:rPr>
                <w:rFonts w:ascii="Times New Roman" w:hAnsi="Times New Roman" w:cs="Times New Roman"/>
              </w:rPr>
              <w:t>for collection in the</w:t>
            </w:r>
            <w:r w:rsidRPr="00DB1BF5">
              <w:rPr>
                <w:rFonts w:ascii="Times New Roman" w:hAnsi="Times New Roman" w:cs="Times New Roman"/>
                <w:spacing w:val="-4"/>
              </w:rPr>
              <w:t xml:space="preserve"> </w:t>
            </w:r>
            <w:r w:rsidRPr="00DB1BF5">
              <w:rPr>
                <w:rFonts w:ascii="Times New Roman" w:hAnsi="Times New Roman" w:cs="Times New Roman"/>
              </w:rPr>
              <w:t>PHC.</w:t>
            </w:r>
          </w:p>
        </w:tc>
      </w:tr>
      <w:tr w:rsidR="00DF0074" w:rsidTr="00DF0074">
        <w:trPr>
          <w:jc w:val="center"/>
        </w:trPr>
        <w:tc>
          <w:tcPr>
            <w:tcW w:w="3080" w:type="dxa"/>
          </w:tcPr>
          <w:p w:rsidR="00DF0074" w:rsidRPr="00DB1BF5" w:rsidRDefault="00DF0074" w:rsidP="00F63D3E">
            <w:pPr>
              <w:pStyle w:val="TableParagraph"/>
              <w:spacing w:before="76" w:line="292" w:lineRule="auto"/>
              <w:ind w:left="107" w:right="106"/>
              <w:rPr>
                <w:rFonts w:ascii="Times New Roman" w:eastAsia="Calibri" w:hAnsi="Times New Roman" w:cs="Times New Roman"/>
              </w:rPr>
            </w:pPr>
            <w:r w:rsidRPr="00DB1BF5">
              <w:rPr>
                <w:rFonts w:ascii="Times New Roman" w:hAnsi="Times New Roman" w:cs="Times New Roman"/>
              </w:rPr>
              <w:t>Presence of cropped land</w:t>
            </w:r>
            <w:r w:rsidRPr="00DB1BF5">
              <w:rPr>
                <w:rFonts w:ascii="Times New Roman" w:hAnsi="Times New Roman" w:cs="Times New Roman"/>
                <w:spacing w:val="-6"/>
              </w:rPr>
              <w:t xml:space="preserve"> </w:t>
            </w:r>
            <w:r w:rsidRPr="00DB1BF5">
              <w:rPr>
                <w:rFonts w:ascii="Times New Roman" w:hAnsi="Times New Roman" w:cs="Times New Roman"/>
              </w:rPr>
              <w:t>under protective</w:t>
            </w:r>
            <w:r w:rsidRPr="00DB1BF5">
              <w:rPr>
                <w:rFonts w:ascii="Times New Roman" w:hAnsi="Times New Roman" w:cs="Times New Roman"/>
                <w:spacing w:val="-6"/>
              </w:rPr>
              <w:t xml:space="preserve"> </w:t>
            </w:r>
            <w:r w:rsidRPr="00DB1BF5">
              <w:rPr>
                <w:rFonts w:ascii="Times New Roman" w:hAnsi="Times New Roman" w:cs="Times New Roman"/>
              </w:rPr>
              <w:t>cover</w:t>
            </w:r>
          </w:p>
        </w:tc>
        <w:tc>
          <w:tcPr>
            <w:tcW w:w="3081" w:type="dxa"/>
          </w:tcPr>
          <w:p w:rsidR="00DF0074" w:rsidRPr="00DB1BF5" w:rsidRDefault="00DF0074" w:rsidP="00F63D3E">
            <w:pPr>
              <w:pStyle w:val="TableParagraph"/>
              <w:spacing w:before="76"/>
              <w:ind w:left="103"/>
              <w:rPr>
                <w:rFonts w:ascii="Times New Roman" w:eastAsia="Calibri" w:hAnsi="Times New Roman" w:cs="Times New Roman"/>
              </w:rPr>
            </w:pPr>
            <w:r w:rsidRPr="00DB1BF5">
              <w:rPr>
                <w:rFonts w:ascii="Times New Roman" w:hAnsi="Times New Roman" w:cs="Times New Roman"/>
              </w:rPr>
              <w:t>Not recommended for</w:t>
            </w:r>
            <w:r w:rsidRPr="00DB1BF5">
              <w:rPr>
                <w:rFonts w:ascii="Times New Roman" w:hAnsi="Times New Roman" w:cs="Times New Roman"/>
                <w:spacing w:val="-5"/>
              </w:rPr>
              <w:t xml:space="preserve"> </w:t>
            </w:r>
            <w:r w:rsidRPr="00DB1BF5">
              <w:rPr>
                <w:rFonts w:ascii="Times New Roman" w:hAnsi="Times New Roman" w:cs="Times New Roman"/>
              </w:rPr>
              <w:t>collection</w:t>
            </w:r>
          </w:p>
        </w:tc>
        <w:tc>
          <w:tcPr>
            <w:tcW w:w="3742" w:type="dxa"/>
            <w:vMerge/>
          </w:tcPr>
          <w:p w:rsidR="00DF0074" w:rsidRDefault="00DF0074" w:rsidP="00DF0074">
            <w:pPr>
              <w:pStyle w:val="NoSpacing"/>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12" w:line="330" w:lineRule="atLeast"/>
              <w:ind w:left="107" w:right="409"/>
              <w:rPr>
                <w:rFonts w:ascii="Times New Roman" w:eastAsia="Calibri" w:hAnsi="Times New Roman" w:cs="Times New Roman"/>
              </w:rPr>
            </w:pPr>
            <w:r w:rsidRPr="00DB1BF5">
              <w:rPr>
                <w:rFonts w:ascii="Times New Roman" w:hAnsi="Times New Roman" w:cs="Times New Roman"/>
              </w:rPr>
              <w:t>Number of animals (for</w:t>
            </w:r>
            <w:r w:rsidRPr="00DB1BF5">
              <w:rPr>
                <w:rFonts w:ascii="Times New Roman" w:hAnsi="Times New Roman" w:cs="Times New Roman"/>
                <w:spacing w:val="-7"/>
              </w:rPr>
              <w:t xml:space="preserve"> </w:t>
            </w:r>
            <w:r w:rsidRPr="00DB1BF5">
              <w:rPr>
                <w:rFonts w:ascii="Times New Roman" w:hAnsi="Times New Roman" w:cs="Times New Roman"/>
              </w:rPr>
              <w:t>each livestock</w:t>
            </w:r>
            <w:r w:rsidRPr="00DB1BF5">
              <w:rPr>
                <w:rFonts w:ascii="Times New Roman" w:hAnsi="Times New Roman" w:cs="Times New Roman"/>
                <w:spacing w:val="-4"/>
              </w:rPr>
              <w:t xml:space="preserve"> </w:t>
            </w:r>
            <w:r w:rsidRPr="00DB1BF5">
              <w:rPr>
                <w:rFonts w:ascii="Times New Roman" w:hAnsi="Times New Roman" w:cs="Times New Roman"/>
              </w:rPr>
              <w:t>type)</w:t>
            </w:r>
          </w:p>
        </w:tc>
        <w:tc>
          <w:tcPr>
            <w:tcW w:w="3081" w:type="dxa"/>
          </w:tcPr>
          <w:p w:rsidR="00DF0074" w:rsidRPr="00DB1BF5" w:rsidRDefault="00DF0074" w:rsidP="00F63D3E">
            <w:pPr>
              <w:pStyle w:val="TableParagraph"/>
              <w:spacing w:before="12" w:line="330" w:lineRule="atLeast"/>
              <w:ind w:left="103" w:right="445"/>
              <w:rPr>
                <w:rFonts w:ascii="Times New Roman" w:eastAsia="Calibri" w:hAnsi="Times New Roman" w:cs="Times New Roman"/>
              </w:rPr>
            </w:pPr>
            <w:r w:rsidRPr="00DB1BF5">
              <w:rPr>
                <w:rFonts w:ascii="Times New Roman" w:hAnsi="Times New Roman" w:cs="Times New Roman"/>
              </w:rPr>
              <w:t>Item 7: Number of animals</w:t>
            </w:r>
            <w:r w:rsidRPr="00DB1BF5">
              <w:rPr>
                <w:rFonts w:ascii="Times New Roman" w:hAnsi="Times New Roman" w:cs="Times New Roman"/>
                <w:spacing w:val="-8"/>
              </w:rPr>
              <w:t xml:space="preserve"> </w:t>
            </w:r>
            <w:r w:rsidRPr="00DB1BF5">
              <w:rPr>
                <w:rFonts w:ascii="Times New Roman" w:hAnsi="Times New Roman" w:cs="Times New Roman"/>
              </w:rPr>
              <w:t xml:space="preserve">for each livestock  </w:t>
            </w:r>
            <w:r w:rsidRPr="00DB1BF5">
              <w:rPr>
                <w:rFonts w:ascii="Times New Roman" w:hAnsi="Times New Roman" w:cs="Times New Roman"/>
                <w:spacing w:val="45"/>
              </w:rPr>
              <w:t xml:space="preserve"> </w:t>
            </w:r>
            <w:r w:rsidRPr="00DB1BF5">
              <w:rPr>
                <w:rFonts w:ascii="Times New Roman" w:hAnsi="Times New Roman" w:cs="Times New Roman"/>
              </w:rPr>
              <w:t>type</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76" w:line="295" w:lineRule="auto"/>
              <w:ind w:left="107" w:right="530"/>
              <w:rPr>
                <w:rFonts w:ascii="Times New Roman" w:eastAsia="Calibri" w:hAnsi="Times New Roman" w:cs="Times New Roman"/>
              </w:rPr>
            </w:pPr>
            <w:r w:rsidRPr="00DB1BF5">
              <w:rPr>
                <w:rFonts w:ascii="Times New Roman" w:hAnsi="Times New Roman" w:cs="Times New Roman"/>
              </w:rPr>
              <w:t>Use of genetically</w:t>
            </w:r>
            <w:r w:rsidRPr="00DB1BF5">
              <w:rPr>
                <w:rFonts w:ascii="Times New Roman" w:hAnsi="Times New Roman" w:cs="Times New Roman"/>
                <w:spacing w:val="-1"/>
              </w:rPr>
              <w:t xml:space="preserve"> </w:t>
            </w:r>
            <w:r w:rsidRPr="00DB1BF5">
              <w:rPr>
                <w:rFonts w:ascii="Times New Roman" w:hAnsi="Times New Roman" w:cs="Times New Roman"/>
              </w:rPr>
              <w:t>modified crops</w:t>
            </w:r>
          </w:p>
        </w:tc>
        <w:tc>
          <w:tcPr>
            <w:tcW w:w="3081" w:type="dxa"/>
          </w:tcPr>
          <w:p w:rsidR="00DF0074" w:rsidRPr="00DB1BF5" w:rsidRDefault="00DF0074" w:rsidP="00F63D3E">
            <w:pPr>
              <w:pStyle w:val="TableParagraph"/>
              <w:spacing w:before="76"/>
              <w:ind w:left="103"/>
              <w:rPr>
                <w:rFonts w:ascii="Times New Roman" w:eastAsia="Calibri" w:hAnsi="Times New Roman" w:cs="Times New Roman"/>
              </w:rPr>
            </w:pPr>
            <w:r w:rsidRPr="00DB1BF5">
              <w:rPr>
                <w:rFonts w:ascii="Times New Roman" w:hAnsi="Times New Roman" w:cs="Times New Roman"/>
              </w:rPr>
              <w:t>Not recommended for</w:t>
            </w:r>
            <w:r w:rsidRPr="00DB1BF5">
              <w:rPr>
                <w:rFonts w:ascii="Times New Roman" w:hAnsi="Times New Roman" w:cs="Times New Roman"/>
                <w:spacing w:val="-6"/>
              </w:rPr>
              <w:t xml:space="preserve"> </w:t>
            </w:r>
            <w:r w:rsidRPr="00DB1BF5">
              <w:rPr>
                <w:rFonts w:ascii="Times New Roman" w:hAnsi="Times New Roman" w:cs="Times New Roman"/>
              </w:rPr>
              <w:t>collection</w:t>
            </w:r>
          </w:p>
        </w:tc>
        <w:tc>
          <w:tcPr>
            <w:tcW w:w="3742" w:type="dxa"/>
          </w:tcPr>
          <w:p w:rsidR="00DF0074" w:rsidRPr="00DB1BF5" w:rsidRDefault="00DF0074" w:rsidP="00F63D3E">
            <w:pPr>
              <w:pStyle w:val="TableParagraph"/>
              <w:spacing w:before="13"/>
              <w:ind w:left="-1" w:right="172"/>
              <w:rPr>
                <w:rFonts w:ascii="Times New Roman" w:eastAsia="Calibri" w:hAnsi="Times New Roman" w:cs="Times New Roman"/>
              </w:rPr>
            </w:pPr>
            <w:r w:rsidRPr="00DB1BF5">
              <w:rPr>
                <w:rFonts w:ascii="Times New Roman" w:hAnsi="Times New Roman" w:cs="Times New Roman"/>
              </w:rPr>
              <w:t>These frame items</w:t>
            </w:r>
            <w:r w:rsidRPr="00DB1BF5">
              <w:rPr>
                <w:rFonts w:ascii="Times New Roman" w:hAnsi="Times New Roman" w:cs="Times New Roman"/>
                <w:spacing w:val="-5"/>
              </w:rPr>
              <w:t xml:space="preserve"> </w:t>
            </w:r>
            <w:r w:rsidRPr="00DB1BF5">
              <w:rPr>
                <w:rFonts w:ascii="Times New Roman" w:hAnsi="Times New Roman" w:cs="Times New Roman"/>
              </w:rPr>
              <w:t>are primarily of interest for</w:t>
            </w:r>
            <w:r w:rsidRPr="00DB1BF5">
              <w:rPr>
                <w:rFonts w:ascii="Times New Roman" w:hAnsi="Times New Roman" w:cs="Times New Roman"/>
                <w:spacing w:val="-4"/>
              </w:rPr>
              <w:t xml:space="preserve"> </w:t>
            </w:r>
            <w:r w:rsidRPr="00DB1BF5">
              <w:rPr>
                <w:rFonts w:ascii="Times New Roman" w:hAnsi="Times New Roman" w:cs="Times New Roman"/>
              </w:rPr>
              <w:t>agro- environmental purposes.</w:t>
            </w:r>
            <w:r w:rsidRPr="00DB1BF5">
              <w:rPr>
                <w:rFonts w:ascii="Times New Roman" w:hAnsi="Times New Roman" w:cs="Times New Roman"/>
                <w:spacing w:val="-4"/>
              </w:rPr>
              <w:t xml:space="preserve"> </w:t>
            </w:r>
            <w:r w:rsidRPr="00DB1BF5">
              <w:rPr>
                <w:rFonts w:ascii="Times New Roman" w:hAnsi="Times New Roman" w:cs="Times New Roman"/>
              </w:rPr>
              <w:t>As such this is considered to</w:t>
            </w:r>
            <w:r w:rsidRPr="00DB1BF5">
              <w:rPr>
                <w:rFonts w:ascii="Times New Roman" w:hAnsi="Times New Roman" w:cs="Times New Roman"/>
                <w:spacing w:val="-5"/>
              </w:rPr>
              <w:t xml:space="preserve"> </w:t>
            </w:r>
            <w:r w:rsidRPr="00DB1BF5">
              <w:rPr>
                <w:rFonts w:ascii="Times New Roman" w:hAnsi="Times New Roman" w:cs="Times New Roman"/>
              </w:rPr>
              <w:t>be too specialized for</w:t>
            </w:r>
            <w:r w:rsidRPr="00DB1BF5">
              <w:rPr>
                <w:rFonts w:ascii="Times New Roman" w:hAnsi="Times New Roman" w:cs="Times New Roman"/>
                <w:spacing w:val="-7"/>
              </w:rPr>
              <w:t xml:space="preserve"> </w:t>
            </w:r>
            <w:r w:rsidRPr="00DB1BF5">
              <w:rPr>
                <w:rFonts w:ascii="Times New Roman" w:hAnsi="Times New Roman" w:cs="Times New Roman"/>
              </w:rPr>
              <w:t>collection during the</w:t>
            </w:r>
            <w:r w:rsidRPr="00DB1BF5">
              <w:rPr>
                <w:rFonts w:ascii="Times New Roman" w:hAnsi="Times New Roman" w:cs="Times New Roman"/>
                <w:spacing w:val="-4"/>
              </w:rPr>
              <w:t xml:space="preserve"> </w:t>
            </w:r>
            <w:r w:rsidRPr="00DB1BF5">
              <w:rPr>
                <w:rFonts w:ascii="Times New Roman" w:hAnsi="Times New Roman" w:cs="Times New Roman"/>
              </w:rPr>
              <w:t>PHC.</w:t>
            </w:r>
          </w:p>
        </w:tc>
      </w:tr>
      <w:tr w:rsidR="00DF0074" w:rsidTr="00DF0074">
        <w:trPr>
          <w:jc w:val="center"/>
        </w:trPr>
        <w:tc>
          <w:tcPr>
            <w:tcW w:w="3080" w:type="dxa"/>
          </w:tcPr>
          <w:p w:rsidR="00DF0074" w:rsidRPr="00DB1BF5" w:rsidRDefault="00DF0074" w:rsidP="00F63D3E">
            <w:pPr>
              <w:pStyle w:val="TableParagraph"/>
              <w:spacing w:before="73" w:line="295" w:lineRule="auto"/>
              <w:ind w:left="107" w:right="160"/>
              <w:rPr>
                <w:rFonts w:ascii="Times New Roman" w:eastAsia="Calibri" w:hAnsi="Times New Roman" w:cs="Times New Roman"/>
              </w:rPr>
            </w:pPr>
            <w:r w:rsidRPr="00DB1BF5">
              <w:rPr>
                <w:rFonts w:ascii="Times New Roman" w:hAnsi="Times New Roman" w:cs="Times New Roman"/>
              </w:rPr>
              <w:t>Presence of aquaculture on</w:t>
            </w:r>
            <w:r w:rsidRPr="00DB1BF5">
              <w:rPr>
                <w:rFonts w:ascii="Times New Roman" w:hAnsi="Times New Roman" w:cs="Times New Roman"/>
                <w:spacing w:val="-5"/>
              </w:rPr>
              <w:t xml:space="preserve"> </w:t>
            </w:r>
            <w:r w:rsidRPr="00DB1BF5">
              <w:rPr>
                <w:rFonts w:ascii="Times New Roman" w:hAnsi="Times New Roman" w:cs="Times New Roman"/>
              </w:rPr>
              <w:t>the holding</w:t>
            </w:r>
          </w:p>
        </w:tc>
        <w:tc>
          <w:tcPr>
            <w:tcW w:w="3081" w:type="dxa"/>
          </w:tcPr>
          <w:p w:rsidR="00DF0074" w:rsidRPr="00DB1BF5" w:rsidRDefault="00DF0074" w:rsidP="00F63D3E">
            <w:pPr>
              <w:pStyle w:val="TableParagraph"/>
              <w:spacing w:before="73"/>
              <w:ind w:left="103"/>
              <w:rPr>
                <w:rFonts w:ascii="Times New Roman" w:eastAsia="Calibri" w:hAnsi="Times New Roman" w:cs="Times New Roman"/>
              </w:rPr>
            </w:pPr>
            <w:r w:rsidRPr="00DB1BF5">
              <w:rPr>
                <w:rFonts w:ascii="Times New Roman" w:hAnsi="Times New Roman" w:cs="Times New Roman"/>
              </w:rPr>
              <w:t>Item 08:  Presence of</w:t>
            </w:r>
            <w:r w:rsidRPr="00DB1BF5">
              <w:rPr>
                <w:rFonts w:ascii="Times New Roman" w:hAnsi="Times New Roman" w:cs="Times New Roman"/>
                <w:spacing w:val="-8"/>
              </w:rPr>
              <w:t xml:space="preserve"> </w:t>
            </w:r>
            <w:r w:rsidRPr="00DB1BF5">
              <w:rPr>
                <w:rFonts w:ascii="Times New Roman" w:hAnsi="Times New Roman" w:cs="Times New Roman"/>
              </w:rPr>
              <w:t>aquaculture</w:t>
            </w:r>
          </w:p>
        </w:tc>
        <w:tc>
          <w:tcPr>
            <w:tcW w:w="3742" w:type="dxa"/>
          </w:tcPr>
          <w:p w:rsidR="00DF0074" w:rsidRPr="00DB1BF5" w:rsidRDefault="00DF0074" w:rsidP="00F63D3E">
            <w:pPr>
              <w:pStyle w:val="TableParagraph"/>
              <w:spacing w:before="11"/>
              <w:ind w:left="-1" w:right="12"/>
              <w:rPr>
                <w:rFonts w:ascii="Times New Roman" w:eastAsia="Calibri" w:hAnsi="Times New Roman" w:cs="Times New Roman"/>
              </w:rPr>
            </w:pPr>
            <w:r w:rsidRPr="00DB1BF5">
              <w:rPr>
                <w:rFonts w:ascii="Times New Roman" w:hAnsi="Times New Roman" w:cs="Times New Roman"/>
              </w:rPr>
              <w:t>According to ISIC</w:t>
            </w:r>
            <w:r w:rsidRPr="00DB1BF5">
              <w:rPr>
                <w:rFonts w:ascii="Times New Roman" w:hAnsi="Times New Roman" w:cs="Times New Roman"/>
                <w:spacing w:val="-2"/>
              </w:rPr>
              <w:t xml:space="preserve"> </w:t>
            </w:r>
            <w:r w:rsidRPr="00DB1BF5">
              <w:rPr>
                <w:rFonts w:ascii="Times New Roman" w:hAnsi="Times New Roman" w:cs="Times New Roman"/>
              </w:rPr>
              <w:t>4.0,</w:t>
            </w:r>
            <w:r w:rsidRPr="00DB1BF5">
              <w:rPr>
                <w:rFonts w:ascii="Times New Roman" w:hAnsi="Times New Roman" w:cs="Times New Roman"/>
                <w:spacing w:val="-1"/>
              </w:rPr>
              <w:t xml:space="preserve"> </w:t>
            </w:r>
            <w:r w:rsidRPr="00DB1BF5">
              <w:rPr>
                <w:rFonts w:ascii="Times New Roman" w:hAnsi="Times New Roman" w:cs="Times New Roman"/>
              </w:rPr>
              <w:t>agriculture and</w:t>
            </w:r>
            <w:r w:rsidRPr="00DB1BF5">
              <w:rPr>
                <w:rFonts w:ascii="Times New Roman" w:hAnsi="Times New Roman" w:cs="Times New Roman"/>
                <w:spacing w:val="9"/>
              </w:rPr>
              <w:t xml:space="preserve"> </w:t>
            </w:r>
            <w:r w:rsidRPr="00DB1BF5">
              <w:rPr>
                <w:rFonts w:ascii="Times New Roman" w:hAnsi="Times New Roman" w:cs="Times New Roman"/>
              </w:rPr>
              <w:t>aquaculture are separate</w:t>
            </w:r>
            <w:r w:rsidRPr="00DB1BF5">
              <w:rPr>
                <w:rFonts w:ascii="Times New Roman" w:hAnsi="Times New Roman" w:cs="Times New Roman"/>
                <w:spacing w:val="-3"/>
              </w:rPr>
              <w:t xml:space="preserve"> </w:t>
            </w:r>
            <w:r w:rsidRPr="00DB1BF5">
              <w:rPr>
                <w:rFonts w:ascii="Times New Roman" w:hAnsi="Times New Roman" w:cs="Times New Roman"/>
              </w:rPr>
              <w:t>economic activities, and aquaculture</w:t>
            </w:r>
            <w:r w:rsidRPr="00DB1BF5">
              <w:rPr>
                <w:rFonts w:ascii="Times New Roman" w:hAnsi="Times New Roman" w:cs="Times New Roman"/>
                <w:spacing w:val="-2"/>
              </w:rPr>
              <w:t xml:space="preserve"> </w:t>
            </w:r>
            <w:r w:rsidRPr="00DB1BF5">
              <w:rPr>
                <w:rFonts w:ascii="Times New Roman" w:hAnsi="Times New Roman" w:cs="Times New Roman"/>
              </w:rPr>
              <w:t>falls outside</w:t>
            </w:r>
            <w:r w:rsidRPr="00DB1BF5">
              <w:rPr>
                <w:rFonts w:ascii="Times New Roman" w:hAnsi="Times New Roman" w:cs="Times New Roman"/>
                <w:spacing w:val="-2"/>
              </w:rPr>
              <w:t xml:space="preserve"> </w:t>
            </w:r>
            <w:r w:rsidRPr="00DB1BF5">
              <w:rPr>
                <w:rFonts w:ascii="Times New Roman" w:hAnsi="Times New Roman" w:cs="Times New Roman"/>
              </w:rPr>
              <w:t>the scope</w:t>
            </w:r>
            <w:r w:rsidRPr="00DB1BF5">
              <w:rPr>
                <w:rFonts w:ascii="Times New Roman" w:hAnsi="Times New Roman" w:cs="Times New Roman"/>
                <w:spacing w:val="-2"/>
              </w:rPr>
              <w:t xml:space="preserve"> </w:t>
            </w:r>
            <w:r w:rsidRPr="00DB1BF5">
              <w:rPr>
                <w:rFonts w:ascii="Times New Roman" w:hAnsi="Times New Roman" w:cs="Times New Roman"/>
              </w:rPr>
              <w:t>of</w:t>
            </w:r>
            <w:r w:rsidRPr="00DB1BF5">
              <w:rPr>
                <w:rFonts w:ascii="Times New Roman" w:hAnsi="Times New Roman" w:cs="Times New Roman"/>
                <w:spacing w:val="-45"/>
              </w:rPr>
              <w:t xml:space="preserve"> </w:t>
            </w:r>
            <w:r w:rsidRPr="00DB1BF5">
              <w:rPr>
                <w:rFonts w:ascii="Times New Roman" w:hAnsi="Times New Roman" w:cs="Times New Roman"/>
              </w:rPr>
              <w:t>agriculture. However,</w:t>
            </w:r>
            <w:r w:rsidRPr="00DB1BF5">
              <w:rPr>
                <w:rFonts w:ascii="Times New Roman" w:hAnsi="Times New Roman" w:cs="Times New Roman"/>
                <w:spacing w:val="18"/>
              </w:rPr>
              <w:t xml:space="preserve"> </w:t>
            </w:r>
            <w:r w:rsidRPr="00DB1BF5">
              <w:rPr>
                <w:rFonts w:ascii="Times New Roman" w:hAnsi="Times New Roman" w:cs="Times New Roman"/>
              </w:rPr>
              <w:t>they may be closely related as</w:t>
            </w:r>
            <w:r w:rsidRPr="00DB1BF5">
              <w:rPr>
                <w:rFonts w:ascii="Times New Roman" w:hAnsi="Times New Roman" w:cs="Times New Roman"/>
                <w:spacing w:val="-6"/>
              </w:rPr>
              <w:t xml:space="preserve"> </w:t>
            </w:r>
            <w:r w:rsidRPr="00DB1BF5">
              <w:rPr>
                <w:rFonts w:ascii="Times New Roman" w:hAnsi="Times New Roman" w:cs="Times New Roman"/>
              </w:rPr>
              <w:t>many holdings conduct both agricultural and</w:t>
            </w:r>
            <w:r w:rsidRPr="00DB1BF5">
              <w:rPr>
                <w:rFonts w:ascii="Times New Roman" w:hAnsi="Times New Roman" w:cs="Times New Roman"/>
                <w:spacing w:val="-4"/>
              </w:rPr>
              <w:t xml:space="preserve"> </w:t>
            </w:r>
            <w:proofErr w:type="spellStart"/>
            <w:r w:rsidRPr="00DB1BF5">
              <w:rPr>
                <w:rFonts w:ascii="Times New Roman" w:hAnsi="Times New Roman" w:cs="Times New Roman"/>
              </w:rPr>
              <w:t>aquacultural</w:t>
            </w:r>
            <w:proofErr w:type="spellEnd"/>
            <w:r w:rsidRPr="00DB1BF5">
              <w:rPr>
                <w:rFonts w:ascii="Times New Roman" w:hAnsi="Times New Roman" w:cs="Times New Roman"/>
              </w:rPr>
              <w:t xml:space="preserve"> activities. Countries</w:t>
            </w:r>
            <w:r w:rsidRPr="00DB1BF5">
              <w:rPr>
                <w:rFonts w:ascii="Times New Roman" w:hAnsi="Times New Roman" w:cs="Times New Roman"/>
                <w:spacing w:val="-4"/>
              </w:rPr>
              <w:t xml:space="preserve"> </w:t>
            </w:r>
            <w:r w:rsidRPr="00DB1BF5">
              <w:rPr>
                <w:rFonts w:ascii="Times New Roman" w:hAnsi="Times New Roman" w:cs="Times New Roman"/>
              </w:rPr>
              <w:t>have therefore</w:t>
            </w:r>
            <w:r w:rsidRPr="00DB1BF5">
              <w:rPr>
                <w:rFonts w:ascii="Times New Roman" w:hAnsi="Times New Roman" w:cs="Times New Roman"/>
                <w:spacing w:val="-2"/>
              </w:rPr>
              <w:t xml:space="preserve"> </w:t>
            </w:r>
            <w:r w:rsidRPr="00DB1BF5">
              <w:rPr>
                <w:rFonts w:ascii="Times New Roman" w:hAnsi="Times New Roman" w:cs="Times New Roman"/>
              </w:rPr>
              <w:t xml:space="preserve">collected </w:t>
            </w:r>
            <w:proofErr w:type="spellStart"/>
            <w:r w:rsidRPr="00DB1BF5">
              <w:rPr>
                <w:rFonts w:ascii="Times New Roman" w:hAnsi="Times New Roman" w:cs="Times New Roman"/>
              </w:rPr>
              <w:t>aquacultural</w:t>
            </w:r>
            <w:proofErr w:type="spellEnd"/>
            <w:r w:rsidRPr="00DB1BF5">
              <w:rPr>
                <w:rFonts w:ascii="Times New Roman" w:hAnsi="Times New Roman" w:cs="Times New Roman"/>
              </w:rPr>
              <w:t xml:space="preserve"> data on</w:t>
            </w:r>
            <w:r w:rsidRPr="00DB1BF5">
              <w:rPr>
                <w:rFonts w:ascii="Times New Roman" w:hAnsi="Times New Roman" w:cs="Times New Roman"/>
                <w:spacing w:val="-4"/>
              </w:rPr>
              <w:t xml:space="preserve"> </w:t>
            </w:r>
            <w:r w:rsidRPr="00DB1BF5">
              <w:rPr>
                <w:rFonts w:ascii="Times New Roman" w:hAnsi="Times New Roman" w:cs="Times New Roman"/>
              </w:rPr>
              <w:t>the holding as part of</w:t>
            </w:r>
            <w:r w:rsidRPr="00DB1BF5">
              <w:rPr>
                <w:rFonts w:ascii="Times New Roman" w:hAnsi="Times New Roman" w:cs="Times New Roman"/>
                <w:spacing w:val="-4"/>
              </w:rPr>
              <w:t xml:space="preserve"> </w:t>
            </w:r>
            <w:r w:rsidRPr="00DB1BF5">
              <w:rPr>
                <w:rFonts w:ascii="Times New Roman" w:hAnsi="Times New Roman" w:cs="Times New Roman"/>
              </w:rPr>
              <w:t>the agricultural census or</w:t>
            </w:r>
            <w:r w:rsidRPr="00DB1BF5">
              <w:rPr>
                <w:rFonts w:ascii="Times New Roman" w:hAnsi="Times New Roman" w:cs="Times New Roman"/>
                <w:spacing w:val="-4"/>
              </w:rPr>
              <w:t xml:space="preserve"> </w:t>
            </w:r>
            <w:r w:rsidRPr="00DB1BF5">
              <w:rPr>
                <w:rFonts w:ascii="Times New Roman" w:hAnsi="Times New Roman" w:cs="Times New Roman"/>
              </w:rPr>
              <w:t>have conducted a joint</w:t>
            </w:r>
            <w:r w:rsidRPr="00DB1BF5">
              <w:rPr>
                <w:rFonts w:ascii="Times New Roman" w:hAnsi="Times New Roman" w:cs="Times New Roman"/>
                <w:spacing w:val="-5"/>
              </w:rPr>
              <w:t xml:space="preserve"> </w:t>
            </w:r>
            <w:r w:rsidRPr="00DB1BF5">
              <w:rPr>
                <w:rFonts w:ascii="Times New Roman" w:hAnsi="Times New Roman" w:cs="Times New Roman"/>
              </w:rPr>
              <w:t xml:space="preserve">agricultural and </w:t>
            </w:r>
            <w:proofErr w:type="spellStart"/>
            <w:r w:rsidRPr="00DB1BF5">
              <w:rPr>
                <w:rFonts w:ascii="Times New Roman" w:hAnsi="Times New Roman" w:cs="Times New Roman"/>
              </w:rPr>
              <w:t>aquacultural</w:t>
            </w:r>
            <w:proofErr w:type="spellEnd"/>
            <w:r w:rsidRPr="00DB1BF5">
              <w:rPr>
                <w:rFonts w:ascii="Times New Roman" w:hAnsi="Times New Roman" w:cs="Times New Roman"/>
              </w:rPr>
              <w:t xml:space="preserve"> census.</w:t>
            </w:r>
            <w:r w:rsidRPr="00DB1BF5">
              <w:rPr>
                <w:rFonts w:ascii="Times New Roman" w:hAnsi="Times New Roman" w:cs="Times New Roman"/>
                <w:spacing w:val="-3"/>
              </w:rPr>
              <w:t xml:space="preserve"> </w:t>
            </w:r>
            <w:r w:rsidRPr="00DB1BF5">
              <w:rPr>
                <w:rFonts w:ascii="Times New Roman" w:hAnsi="Times New Roman" w:cs="Times New Roman"/>
              </w:rPr>
              <w:t>This idea is elaborated further</w:t>
            </w:r>
            <w:r w:rsidRPr="00DB1BF5">
              <w:rPr>
                <w:rFonts w:ascii="Times New Roman" w:hAnsi="Times New Roman" w:cs="Times New Roman"/>
                <w:spacing w:val="-4"/>
              </w:rPr>
              <w:t xml:space="preserve"> </w:t>
            </w:r>
            <w:r w:rsidRPr="00DB1BF5">
              <w:rPr>
                <w:rFonts w:ascii="Times New Roman" w:hAnsi="Times New Roman" w:cs="Times New Roman"/>
              </w:rPr>
              <w:t>in the WCA</w:t>
            </w:r>
            <w:r w:rsidRPr="00DB1BF5">
              <w:rPr>
                <w:rFonts w:ascii="Times New Roman" w:hAnsi="Times New Roman" w:cs="Times New Roman"/>
                <w:spacing w:val="-4"/>
              </w:rPr>
              <w:t xml:space="preserve"> </w:t>
            </w:r>
            <w:r w:rsidRPr="00DB1BF5">
              <w:rPr>
                <w:rFonts w:ascii="Times New Roman" w:hAnsi="Times New Roman" w:cs="Times New Roman"/>
              </w:rPr>
              <w:t>2020.</w:t>
            </w:r>
          </w:p>
        </w:tc>
      </w:tr>
      <w:tr w:rsidR="00DF0074" w:rsidTr="00DF0074">
        <w:trPr>
          <w:jc w:val="center"/>
        </w:trPr>
        <w:tc>
          <w:tcPr>
            <w:tcW w:w="3080" w:type="dxa"/>
          </w:tcPr>
          <w:p w:rsidR="00DF0074" w:rsidRPr="00DB1BF5" w:rsidRDefault="00DF0074" w:rsidP="00F63D3E">
            <w:pPr>
              <w:pStyle w:val="TableParagraph"/>
              <w:spacing w:before="73" w:line="292" w:lineRule="auto"/>
              <w:ind w:left="107" w:right="347"/>
              <w:rPr>
                <w:rFonts w:ascii="Times New Roman" w:eastAsia="Calibri" w:hAnsi="Times New Roman" w:cs="Times New Roman"/>
              </w:rPr>
            </w:pPr>
            <w:r w:rsidRPr="00DB1BF5">
              <w:rPr>
                <w:rFonts w:ascii="Times New Roman" w:hAnsi="Times New Roman" w:cs="Times New Roman"/>
              </w:rPr>
              <w:t>Presence of woodland on</w:t>
            </w:r>
            <w:r w:rsidRPr="00DB1BF5">
              <w:rPr>
                <w:rFonts w:ascii="Times New Roman" w:hAnsi="Times New Roman" w:cs="Times New Roman"/>
                <w:spacing w:val="-6"/>
              </w:rPr>
              <w:t xml:space="preserve"> </w:t>
            </w:r>
            <w:r w:rsidRPr="00DB1BF5">
              <w:rPr>
                <w:rFonts w:ascii="Times New Roman" w:hAnsi="Times New Roman" w:cs="Times New Roman"/>
              </w:rPr>
              <w:t>the holding</w:t>
            </w:r>
          </w:p>
        </w:tc>
        <w:tc>
          <w:tcPr>
            <w:tcW w:w="3081" w:type="dxa"/>
          </w:tcPr>
          <w:p w:rsidR="00DF0074" w:rsidRPr="00DB1BF5" w:rsidRDefault="00DF0074" w:rsidP="00F63D3E">
            <w:pPr>
              <w:pStyle w:val="TableParagraph"/>
              <w:spacing w:before="73" w:line="292" w:lineRule="auto"/>
              <w:ind w:left="103" w:right="339"/>
              <w:rPr>
                <w:rFonts w:ascii="Times New Roman" w:eastAsia="Calibri" w:hAnsi="Times New Roman" w:cs="Times New Roman"/>
              </w:rPr>
            </w:pPr>
            <w:r w:rsidRPr="00DB1BF5">
              <w:rPr>
                <w:rFonts w:ascii="Times New Roman" w:hAnsi="Times New Roman" w:cs="Times New Roman"/>
              </w:rPr>
              <w:t>Item 09: Presence of forest</w:t>
            </w:r>
            <w:r w:rsidRPr="00DB1BF5">
              <w:rPr>
                <w:rFonts w:ascii="Times New Roman" w:hAnsi="Times New Roman" w:cs="Times New Roman"/>
                <w:spacing w:val="-10"/>
              </w:rPr>
              <w:t xml:space="preserve"> </w:t>
            </w:r>
            <w:r w:rsidRPr="00DB1BF5">
              <w:rPr>
                <w:rFonts w:ascii="Times New Roman" w:hAnsi="Times New Roman" w:cs="Times New Roman"/>
              </w:rPr>
              <w:t xml:space="preserve">and other wooded  </w:t>
            </w:r>
            <w:r w:rsidRPr="00DB1BF5">
              <w:rPr>
                <w:rFonts w:ascii="Times New Roman" w:hAnsi="Times New Roman" w:cs="Times New Roman"/>
                <w:spacing w:val="1"/>
              </w:rPr>
              <w:t xml:space="preserve"> </w:t>
            </w:r>
            <w:r w:rsidRPr="00DB1BF5">
              <w:rPr>
                <w:rFonts w:ascii="Times New Roman" w:hAnsi="Times New Roman" w:cs="Times New Roman"/>
              </w:rPr>
              <w:t>land</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150"/>
              <w:ind w:left="107"/>
              <w:rPr>
                <w:rFonts w:ascii="Times New Roman" w:eastAsia="Calibri" w:hAnsi="Times New Roman" w:cs="Times New Roman"/>
              </w:rPr>
            </w:pPr>
            <w:r w:rsidRPr="00DB1BF5">
              <w:rPr>
                <w:rFonts w:ascii="Times New Roman" w:hAnsi="Times New Roman" w:cs="Times New Roman"/>
              </w:rPr>
              <w:t>Presence of</w:t>
            </w:r>
            <w:r w:rsidRPr="00DB1BF5">
              <w:rPr>
                <w:rFonts w:ascii="Times New Roman" w:hAnsi="Times New Roman" w:cs="Times New Roman"/>
                <w:spacing w:val="-6"/>
              </w:rPr>
              <w:t xml:space="preserve"> </w:t>
            </w:r>
            <w:r w:rsidRPr="00DB1BF5">
              <w:rPr>
                <w:rFonts w:ascii="Times New Roman" w:hAnsi="Times New Roman" w:cs="Times New Roman"/>
              </w:rPr>
              <w:t>agro-forestry</w:t>
            </w:r>
          </w:p>
        </w:tc>
        <w:tc>
          <w:tcPr>
            <w:tcW w:w="3081" w:type="dxa"/>
          </w:tcPr>
          <w:p w:rsidR="00DF0074" w:rsidRPr="00DB1BF5" w:rsidRDefault="00DF0074" w:rsidP="00F63D3E">
            <w:pPr>
              <w:pStyle w:val="TableParagraph"/>
              <w:spacing w:before="73"/>
              <w:ind w:left="103"/>
              <w:rPr>
                <w:rFonts w:ascii="Times New Roman" w:eastAsia="Calibri" w:hAnsi="Times New Roman" w:cs="Times New Roman"/>
              </w:rPr>
            </w:pPr>
            <w:r w:rsidRPr="00DB1BF5">
              <w:rPr>
                <w:rFonts w:ascii="Times New Roman" w:hAnsi="Times New Roman" w:cs="Times New Roman"/>
              </w:rPr>
              <w:t>Not recommended for</w:t>
            </w:r>
            <w:r w:rsidRPr="00DB1BF5">
              <w:rPr>
                <w:rFonts w:ascii="Times New Roman" w:hAnsi="Times New Roman" w:cs="Times New Roman"/>
                <w:spacing w:val="-4"/>
              </w:rPr>
              <w:t xml:space="preserve"> </w:t>
            </w:r>
            <w:r w:rsidRPr="00DB1BF5">
              <w:rPr>
                <w:rFonts w:ascii="Times New Roman" w:hAnsi="Times New Roman" w:cs="Times New Roman"/>
              </w:rPr>
              <w:t>collection</w:t>
            </w:r>
          </w:p>
        </w:tc>
        <w:tc>
          <w:tcPr>
            <w:tcW w:w="3742" w:type="dxa"/>
          </w:tcPr>
          <w:p w:rsidR="00DF0074" w:rsidRPr="00DB1BF5" w:rsidRDefault="00DF0074" w:rsidP="00F63D3E">
            <w:pPr>
              <w:rPr>
                <w:rFonts w:ascii="Times New Roman" w:hAnsi="Times New Roman" w:cs="Times New Roman"/>
              </w:rPr>
            </w:pPr>
          </w:p>
        </w:tc>
      </w:tr>
      <w:tr w:rsidR="00DF0074" w:rsidTr="00DF0074">
        <w:trPr>
          <w:jc w:val="center"/>
        </w:trPr>
        <w:tc>
          <w:tcPr>
            <w:tcW w:w="3080" w:type="dxa"/>
          </w:tcPr>
          <w:p w:rsidR="00DF0074" w:rsidRPr="00DB1BF5" w:rsidRDefault="00DF0074" w:rsidP="00F63D3E">
            <w:pPr>
              <w:pStyle w:val="TableParagraph"/>
              <w:spacing w:before="90" w:line="276" w:lineRule="auto"/>
              <w:ind w:left="107" w:right="411"/>
              <w:rPr>
                <w:rFonts w:ascii="Times New Roman" w:eastAsia="Calibri" w:hAnsi="Times New Roman" w:cs="Times New Roman"/>
              </w:rPr>
            </w:pPr>
            <w:r w:rsidRPr="00DB1BF5">
              <w:rPr>
                <w:rFonts w:ascii="Times New Roman" w:hAnsi="Times New Roman" w:cs="Times New Roman"/>
              </w:rPr>
              <w:t>Engagement in</w:t>
            </w:r>
            <w:r w:rsidRPr="00DB1BF5">
              <w:rPr>
                <w:rFonts w:ascii="Times New Roman" w:hAnsi="Times New Roman" w:cs="Times New Roman"/>
                <w:spacing w:val="-7"/>
              </w:rPr>
              <w:t xml:space="preserve"> </w:t>
            </w:r>
            <w:r w:rsidRPr="00DB1BF5">
              <w:rPr>
                <w:rFonts w:ascii="Times New Roman" w:hAnsi="Times New Roman" w:cs="Times New Roman"/>
              </w:rPr>
              <w:t>own-account capture</w:t>
            </w:r>
            <w:r w:rsidRPr="00DB1BF5">
              <w:rPr>
                <w:rFonts w:ascii="Times New Roman" w:hAnsi="Times New Roman" w:cs="Times New Roman"/>
                <w:spacing w:val="-3"/>
              </w:rPr>
              <w:t xml:space="preserve"> </w:t>
            </w:r>
            <w:r w:rsidRPr="00DB1BF5">
              <w:rPr>
                <w:rFonts w:ascii="Times New Roman" w:hAnsi="Times New Roman" w:cs="Times New Roman"/>
              </w:rPr>
              <w:t>fisheries</w:t>
            </w:r>
          </w:p>
        </w:tc>
        <w:tc>
          <w:tcPr>
            <w:tcW w:w="3081" w:type="dxa"/>
          </w:tcPr>
          <w:p w:rsidR="00DF0074" w:rsidRPr="00DB1BF5" w:rsidRDefault="00DF0074" w:rsidP="00F63D3E">
            <w:pPr>
              <w:pStyle w:val="TableParagraph"/>
              <w:spacing w:before="13" w:line="276" w:lineRule="auto"/>
              <w:ind w:left="103" w:right="458"/>
              <w:rPr>
                <w:rFonts w:ascii="Times New Roman" w:eastAsia="Calibri" w:hAnsi="Times New Roman" w:cs="Times New Roman"/>
              </w:rPr>
            </w:pPr>
            <w:r w:rsidRPr="00DB1BF5">
              <w:rPr>
                <w:rFonts w:ascii="Times New Roman" w:hAnsi="Times New Roman" w:cs="Times New Roman"/>
              </w:rPr>
              <w:t>Item 10: Engagement in</w:t>
            </w:r>
            <w:r w:rsidRPr="00DB1BF5">
              <w:rPr>
                <w:rFonts w:ascii="Times New Roman" w:hAnsi="Times New Roman" w:cs="Times New Roman"/>
                <w:spacing w:val="-5"/>
              </w:rPr>
              <w:t xml:space="preserve"> </w:t>
            </w:r>
            <w:r w:rsidRPr="00DB1BF5">
              <w:rPr>
                <w:rFonts w:ascii="Times New Roman" w:hAnsi="Times New Roman" w:cs="Times New Roman"/>
              </w:rPr>
              <w:t>own- account capture</w:t>
            </w:r>
            <w:r w:rsidRPr="00DB1BF5">
              <w:rPr>
                <w:rFonts w:ascii="Times New Roman" w:hAnsi="Times New Roman" w:cs="Times New Roman"/>
                <w:spacing w:val="-5"/>
              </w:rPr>
              <w:t xml:space="preserve"> </w:t>
            </w:r>
            <w:r w:rsidRPr="00DB1BF5">
              <w:rPr>
                <w:rFonts w:ascii="Times New Roman" w:hAnsi="Times New Roman" w:cs="Times New Roman"/>
              </w:rPr>
              <w:t>fisheries</w:t>
            </w:r>
          </w:p>
        </w:tc>
        <w:tc>
          <w:tcPr>
            <w:tcW w:w="3742" w:type="dxa"/>
          </w:tcPr>
          <w:p w:rsidR="00DF0074" w:rsidRPr="00DB1BF5" w:rsidRDefault="00DF0074" w:rsidP="00F63D3E">
            <w:pPr>
              <w:pStyle w:val="TableParagraph"/>
              <w:spacing w:before="90"/>
              <w:ind w:left="60" w:right="78"/>
              <w:rPr>
                <w:rFonts w:ascii="Times New Roman" w:eastAsia="Calibri" w:hAnsi="Times New Roman" w:cs="Times New Roman"/>
              </w:rPr>
            </w:pPr>
            <w:r w:rsidRPr="00DB1BF5">
              <w:rPr>
                <w:rFonts w:ascii="Times New Roman" w:hAnsi="Times New Roman" w:cs="Times New Roman"/>
              </w:rPr>
              <w:t>Under ISIC 4.0 definition</w:t>
            </w:r>
            <w:r w:rsidRPr="00DB1BF5">
              <w:rPr>
                <w:rFonts w:ascii="Times New Roman" w:hAnsi="Times New Roman" w:cs="Times New Roman"/>
                <w:spacing w:val="-5"/>
              </w:rPr>
              <w:t xml:space="preserve"> </w:t>
            </w:r>
            <w:r w:rsidRPr="00DB1BF5">
              <w:rPr>
                <w:rFonts w:ascii="Times New Roman" w:hAnsi="Times New Roman" w:cs="Times New Roman"/>
              </w:rPr>
              <w:t>of agriculture, capture</w:t>
            </w:r>
            <w:r w:rsidRPr="00DB1BF5">
              <w:rPr>
                <w:rFonts w:ascii="Times New Roman" w:hAnsi="Times New Roman" w:cs="Times New Roman"/>
                <w:spacing w:val="-4"/>
              </w:rPr>
              <w:t xml:space="preserve"> </w:t>
            </w:r>
            <w:r w:rsidRPr="00DB1BF5">
              <w:rPr>
                <w:rFonts w:ascii="Times New Roman" w:hAnsi="Times New Roman" w:cs="Times New Roman"/>
              </w:rPr>
              <w:t>fisheries is not part of the definition</w:t>
            </w:r>
            <w:r w:rsidRPr="00DB1BF5">
              <w:rPr>
                <w:rFonts w:ascii="Times New Roman" w:hAnsi="Times New Roman" w:cs="Times New Roman"/>
                <w:spacing w:val="-7"/>
              </w:rPr>
              <w:t xml:space="preserve"> </w:t>
            </w:r>
            <w:r w:rsidRPr="00DB1BF5">
              <w:rPr>
                <w:rFonts w:ascii="Times New Roman" w:hAnsi="Times New Roman" w:cs="Times New Roman"/>
              </w:rPr>
              <w:t>of agriculture. However,</w:t>
            </w:r>
            <w:r w:rsidRPr="00DB1BF5">
              <w:rPr>
                <w:rFonts w:ascii="Times New Roman" w:hAnsi="Times New Roman" w:cs="Times New Roman"/>
                <w:spacing w:val="-4"/>
              </w:rPr>
              <w:t xml:space="preserve"> </w:t>
            </w:r>
            <w:r w:rsidRPr="00DB1BF5">
              <w:rPr>
                <w:rFonts w:ascii="Times New Roman" w:hAnsi="Times New Roman" w:cs="Times New Roman"/>
              </w:rPr>
              <w:t>this item is relevant for</w:t>
            </w:r>
            <w:r w:rsidRPr="00DB1BF5">
              <w:rPr>
                <w:rFonts w:ascii="Times New Roman" w:hAnsi="Times New Roman" w:cs="Times New Roman"/>
                <w:spacing w:val="-4"/>
              </w:rPr>
              <w:t xml:space="preserve"> </w:t>
            </w:r>
            <w:r w:rsidRPr="00DB1BF5">
              <w:rPr>
                <w:rFonts w:ascii="Times New Roman" w:hAnsi="Times New Roman" w:cs="Times New Roman"/>
              </w:rPr>
              <w:t>countries where</w:t>
            </w:r>
            <w:r w:rsidRPr="00DB1BF5">
              <w:rPr>
                <w:rFonts w:ascii="Times New Roman" w:hAnsi="Times New Roman" w:cs="Times New Roman"/>
                <w:spacing w:val="-2"/>
              </w:rPr>
              <w:t xml:space="preserve"> </w:t>
            </w:r>
            <w:r w:rsidRPr="00DB1BF5">
              <w:rPr>
                <w:rFonts w:ascii="Times New Roman" w:hAnsi="Times New Roman" w:cs="Times New Roman"/>
              </w:rPr>
              <w:t>small</w:t>
            </w:r>
            <w:r w:rsidRPr="00DB1BF5">
              <w:rPr>
                <w:rFonts w:ascii="Times New Roman" w:hAnsi="Times New Roman" w:cs="Times New Roman"/>
                <w:spacing w:val="-3"/>
              </w:rPr>
              <w:t xml:space="preserve"> </w:t>
            </w:r>
            <w:r w:rsidRPr="00DB1BF5">
              <w:rPr>
                <w:rFonts w:ascii="Times New Roman" w:hAnsi="Times New Roman" w:cs="Times New Roman"/>
              </w:rPr>
              <w:t>scale</w:t>
            </w:r>
            <w:r w:rsidRPr="00DB1BF5">
              <w:rPr>
                <w:rFonts w:ascii="Times New Roman" w:hAnsi="Times New Roman" w:cs="Times New Roman"/>
                <w:spacing w:val="-3"/>
              </w:rPr>
              <w:t xml:space="preserve"> </w:t>
            </w:r>
            <w:r w:rsidRPr="00DB1BF5">
              <w:rPr>
                <w:rFonts w:ascii="Times New Roman" w:hAnsi="Times New Roman" w:cs="Times New Roman"/>
              </w:rPr>
              <w:t>capture</w:t>
            </w:r>
            <w:r w:rsidRPr="00DB1BF5">
              <w:rPr>
                <w:rFonts w:ascii="Times New Roman" w:hAnsi="Times New Roman" w:cs="Times New Roman"/>
                <w:spacing w:val="-47"/>
              </w:rPr>
              <w:t xml:space="preserve"> </w:t>
            </w:r>
            <w:r w:rsidRPr="00DB1BF5">
              <w:rPr>
                <w:rFonts w:ascii="Times New Roman" w:hAnsi="Times New Roman" w:cs="Times New Roman"/>
              </w:rPr>
              <w:t>fisheries at household level</w:t>
            </w:r>
            <w:r w:rsidRPr="00DB1BF5">
              <w:rPr>
                <w:rFonts w:ascii="Times New Roman" w:hAnsi="Times New Roman" w:cs="Times New Roman"/>
                <w:spacing w:val="-10"/>
              </w:rPr>
              <w:t xml:space="preserve"> </w:t>
            </w:r>
            <w:r w:rsidRPr="00DB1BF5">
              <w:rPr>
                <w:rFonts w:ascii="Times New Roman" w:hAnsi="Times New Roman" w:cs="Times New Roman"/>
              </w:rPr>
              <w:t>is important, who may</w:t>
            </w:r>
            <w:r w:rsidRPr="00DB1BF5">
              <w:rPr>
                <w:rFonts w:ascii="Times New Roman" w:hAnsi="Times New Roman" w:cs="Times New Roman"/>
                <w:spacing w:val="-5"/>
              </w:rPr>
              <w:t xml:space="preserve"> </w:t>
            </w:r>
            <w:r w:rsidRPr="00DB1BF5">
              <w:rPr>
                <w:rFonts w:ascii="Times New Roman" w:hAnsi="Times New Roman" w:cs="Times New Roman"/>
              </w:rPr>
              <w:t>conduct an agriculture census with</w:t>
            </w:r>
            <w:r w:rsidRPr="00DB1BF5">
              <w:rPr>
                <w:rFonts w:ascii="Times New Roman" w:hAnsi="Times New Roman" w:cs="Times New Roman"/>
                <w:spacing w:val="-6"/>
              </w:rPr>
              <w:t xml:space="preserve"> </w:t>
            </w:r>
            <w:r w:rsidRPr="00DB1BF5">
              <w:rPr>
                <w:rFonts w:ascii="Times New Roman" w:hAnsi="Times New Roman" w:cs="Times New Roman"/>
              </w:rPr>
              <w:t>a wider</w:t>
            </w:r>
            <w:r w:rsidRPr="00DB1BF5">
              <w:rPr>
                <w:rFonts w:ascii="Times New Roman" w:hAnsi="Times New Roman" w:cs="Times New Roman"/>
                <w:spacing w:val="1"/>
              </w:rPr>
              <w:t xml:space="preserve"> </w:t>
            </w:r>
            <w:r w:rsidRPr="00DB1BF5">
              <w:rPr>
                <w:rFonts w:ascii="Times New Roman" w:hAnsi="Times New Roman" w:cs="Times New Roman"/>
              </w:rPr>
              <w:t>scope.</w:t>
            </w:r>
          </w:p>
        </w:tc>
      </w:tr>
    </w:tbl>
    <w:p w:rsidR="00173AD3" w:rsidRDefault="00173AD3" w:rsidP="00DF0074">
      <w:pPr>
        <w:pStyle w:val="NoSpacing"/>
        <w:rPr>
          <w:rFonts w:ascii="Times New Roman" w:hAnsi="Times New Roman" w:cs="Times New Roman"/>
        </w:rPr>
      </w:pPr>
    </w:p>
    <w:sectPr w:rsidR="00173AD3" w:rsidSect="00C82F8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67" w:rsidRDefault="00B83567" w:rsidP="00C449D2">
      <w:pPr>
        <w:spacing w:after="0" w:line="240" w:lineRule="auto"/>
      </w:pPr>
      <w:r>
        <w:separator/>
      </w:r>
    </w:p>
  </w:endnote>
  <w:endnote w:type="continuationSeparator" w:id="0">
    <w:p w:rsidR="00B83567" w:rsidRDefault="00B83567" w:rsidP="00C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67" w:rsidRDefault="00B83567" w:rsidP="00C449D2">
      <w:pPr>
        <w:spacing w:after="0" w:line="240" w:lineRule="auto"/>
      </w:pPr>
      <w:r>
        <w:separator/>
      </w:r>
    </w:p>
  </w:footnote>
  <w:footnote w:type="continuationSeparator" w:id="0">
    <w:p w:rsidR="00B83567" w:rsidRDefault="00B83567" w:rsidP="00C449D2">
      <w:pPr>
        <w:spacing w:after="0" w:line="240" w:lineRule="auto"/>
      </w:pPr>
      <w:r>
        <w:continuationSeparator/>
      </w:r>
    </w:p>
  </w:footnote>
  <w:footnote w:id="1">
    <w:p w:rsidR="00F70272" w:rsidRPr="00F70272" w:rsidRDefault="00F70272">
      <w:pPr>
        <w:pStyle w:val="FootnoteText"/>
        <w:rPr>
          <w:lang w:val="en-NZ"/>
        </w:rPr>
      </w:pPr>
      <w:r>
        <w:rPr>
          <w:rStyle w:val="FootnoteReference"/>
        </w:rPr>
        <w:footnoteRef/>
      </w:r>
      <w:r>
        <w:t xml:space="preserve"> </w:t>
      </w:r>
      <w:r>
        <w:rPr>
          <w:lang w:val="en-NZ"/>
        </w:rPr>
        <w:t>These two Items are the basic items, as outlined in the 2015 e-learning course. The recommended items in the 2012 Guidelines publication include whether livestock is kept and whether Fishing or aquaculture is carried out</w:t>
      </w:r>
      <w:r w:rsidR="001836C0">
        <w:rPr>
          <w:lang w:val="en-NZ"/>
        </w:rPr>
        <w:t>.</w:t>
      </w:r>
      <w:r>
        <w:rPr>
          <w:lang w:val="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85" w:rsidRDefault="00C82F85">
    <w:pPr>
      <w:pStyle w:val="Header"/>
    </w:pPr>
  </w:p>
  <w:p w:rsidR="00C449D2" w:rsidRDefault="00C449D2">
    <w:pPr>
      <w:pStyle w:val="Header"/>
    </w:pPr>
  </w:p>
  <w:p w:rsidR="004728B3" w:rsidRDefault="00472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85" w:rsidRDefault="00C82F85" w:rsidP="00C82F85">
    <w:pPr>
      <w:pStyle w:val="NoSpacing"/>
      <w:rPr>
        <w:rFonts w:ascii="Times New Roman" w:hAnsi="Times New Roman" w:cs="Times New Roman"/>
      </w:rPr>
    </w:pPr>
    <w:r w:rsidRPr="00C449D2">
      <w:rPr>
        <w:rFonts w:ascii="Times New Roman" w:hAnsi="Times New Roman" w:cs="Times New Roman"/>
      </w:rPr>
      <w:t xml:space="preserve">Pacific 2020 Census Round Planning Meeting/Working Paper </w:t>
    </w:r>
    <w:r w:rsidR="003F3312">
      <w:rPr>
        <w:rFonts w:ascii="Times New Roman" w:hAnsi="Times New Roman" w:cs="Times New Roman"/>
      </w:rPr>
      <w:t>4</w:t>
    </w:r>
    <w:r w:rsidR="00DC71D8">
      <w:rPr>
        <w:rFonts w:ascii="Times New Roman" w:hAnsi="Times New Roman" w:cs="Times New Roman"/>
      </w:rPr>
      <w:t>b-agriculture</w:t>
    </w:r>
  </w:p>
  <w:p w:rsidR="00C82F85" w:rsidRPr="00C449D2" w:rsidRDefault="00C82F85" w:rsidP="00C82F85">
    <w:pPr>
      <w:pStyle w:val="NoSpacing"/>
      <w:rPr>
        <w:rFonts w:ascii="Times New Roman" w:hAnsi="Times New Roman" w:cs="Times New Roman"/>
      </w:rPr>
    </w:pPr>
    <w:r w:rsidRPr="00C82F85">
      <w:rPr>
        <w:rFonts w:ascii="Times New Roman" w:hAnsi="Times New Roman" w:cs="Times New Roman"/>
      </w:rPr>
      <w:t xml:space="preserve">Page </w:t>
    </w:r>
    <w:r w:rsidRPr="00C82F85">
      <w:rPr>
        <w:rFonts w:ascii="Times New Roman" w:hAnsi="Times New Roman" w:cs="Times New Roman"/>
        <w:b/>
      </w:rPr>
      <w:fldChar w:fldCharType="begin"/>
    </w:r>
    <w:r w:rsidRPr="00C82F85">
      <w:rPr>
        <w:rFonts w:ascii="Times New Roman" w:hAnsi="Times New Roman" w:cs="Times New Roman"/>
        <w:b/>
      </w:rPr>
      <w:instrText xml:space="preserve"> PAGE  \* Arabic  \* MERGEFORMAT </w:instrText>
    </w:r>
    <w:r w:rsidRPr="00C82F85">
      <w:rPr>
        <w:rFonts w:ascii="Times New Roman" w:hAnsi="Times New Roman" w:cs="Times New Roman"/>
        <w:b/>
      </w:rPr>
      <w:fldChar w:fldCharType="separate"/>
    </w:r>
    <w:r w:rsidR="001836C0">
      <w:rPr>
        <w:rFonts w:ascii="Times New Roman" w:hAnsi="Times New Roman" w:cs="Times New Roman"/>
        <w:b/>
        <w:noProof/>
      </w:rPr>
      <w:t>1</w:t>
    </w:r>
    <w:r w:rsidRPr="00C82F85">
      <w:rPr>
        <w:rFonts w:ascii="Times New Roman" w:hAnsi="Times New Roman" w:cs="Times New Roman"/>
        <w:b/>
      </w:rPr>
      <w:fldChar w:fldCharType="end"/>
    </w:r>
    <w:r w:rsidRPr="00C82F85">
      <w:rPr>
        <w:rFonts w:ascii="Times New Roman" w:hAnsi="Times New Roman" w:cs="Times New Roman"/>
      </w:rPr>
      <w:t xml:space="preserve"> of </w:t>
    </w:r>
    <w:r w:rsidRPr="00C82F85">
      <w:rPr>
        <w:rFonts w:ascii="Times New Roman" w:hAnsi="Times New Roman" w:cs="Times New Roman"/>
        <w:b/>
      </w:rPr>
      <w:fldChar w:fldCharType="begin"/>
    </w:r>
    <w:r w:rsidRPr="00C82F85">
      <w:rPr>
        <w:rFonts w:ascii="Times New Roman" w:hAnsi="Times New Roman" w:cs="Times New Roman"/>
        <w:b/>
      </w:rPr>
      <w:instrText xml:space="preserve"> NUMPAGES  \* Arabic  \* MERGEFORMAT </w:instrText>
    </w:r>
    <w:r w:rsidRPr="00C82F85">
      <w:rPr>
        <w:rFonts w:ascii="Times New Roman" w:hAnsi="Times New Roman" w:cs="Times New Roman"/>
        <w:b/>
      </w:rPr>
      <w:fldChar w:fldCharType="separate"/>
    </w:r>
    <w:r w:rsidR="001836C0">
      <w:rPr>
        <w:rFonts w:ascii="Times New Roman" w:hAnsi="Times New Roman" w:cs="Times New Roman"/>
        <w:b/>
        <w:noProof/>
      </w:rPr>
      <w:t>5</w:t>
    </w:r>
    <w:r w:rsidRPr="00C82F85">
      <w:rPr>
        <w:rFonts w:ascii="Times New Roman" w:hAnsi="Times New Roman" w:cs="Times New Roman"/>
        <w:b/>
      </w:rPr>
      <w:fldChar w:fldCharType="end"/>
    </w:r>
  </w:p>
  <w:p w:rsidR="00C82F85" w:rsidRDefault="00C82F85">
    <w:pPr>
      <w:pStyle w:val="Header"/>
    </w:pPr>
  </w:p>
  <w:p w:rsidR="004728B3" w:rsidRDefault="00472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000"/>
    <w:multiLevelType w:val="hybridMultilevel"/>
    <w:tmpl w:val="754086F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3E568B"/>
    <w:multiLevelType w:val="hybridMultilevel"/>
    <w:tmpl w:val="D5A0E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02EC3"/>
    <w:multiLevelType w:val="hybridMultilevel"/>
    <w:tmpl w:val="5FF4AA8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0B67A6"/>
    <w:multiLevelType w:val="hybridMultilevel"/>
    <w:tmpl w:val="22A0AB3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B06C35"/>
    <w:multiLevelType w:val="hybridMultilevel"/>
    <w:tmpl w:val="19D6AAD2"/>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AF39FF"/>
    <w:multiLevelType w:val="hybridMultilevel"/>
    <w:tmpl w:val="3BA46B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E9A6D4D"/>
    <w:multiLevelType w:val="hybridMultilevel"/>
    <w:tmpl w:val="0846A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B75D6"/>
    <w:multiLevelType w:val="hybridMultilevel"/>
    <w:tmpl w:val="E8C802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7BE68AD"/>
    <w:multiLevelType w:val="hybridMultilevel"/>
    <w:tmpl w:val="F41C8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C1F5F"/>
    <w:multiLevelType w:val="hybridMultilevel"/>
    <w:tmpl w:val="930CCD5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D56169"/>
    <w:multiLevelType w:val="hybridMultilevel"/>
    <w:tmpl w:val="9CDABC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F592ED3"/>
    <w:multiLevelType w:val="hybridMultilevel"/>
    <w:tmpl w:val="FE56E3E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EF16A45"/>
    <w:multiLevelType w:val="hybridMultilevel"/>
    <w:tmpl w:val="2934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D6C79"/>
    <w:multiLevelType w:val="hybridMultilevel"/>
    <w:tmpl w:val="779E8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D37CD4"/>
    <w:multiLevelType w:val="hybridMultilevel"/>
    <w:tmpl w:val="5058C9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2DE5014"/>
    <w:multiLevelType w:val="hybridMultilevel"/>
    <w:tmpl w:val="C312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71896"/>
    <w:multiLevelType w:val="hybridMultilevel"/>
    <w:tmpl w:val="E8F22CF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192201"/>
    <w:multiLevelType w:val="hybridMultilevel"/>
    <w:tmpl w:val="17709E68"/>
    <w:lvl w:ilvl="0" w:tplc="0C09000F">
      <w:start w:val="1"/>
      <w:numFmt w:val="decimal"/>
      <w:lvlText w:val="%1."/>
      <w:lvlJc w:val="left"/>
      <w:pPr>
        <w:ind w:left="360" w:hanging="360"/>
      </w:pPr>
    </w:lvl>
    <w:lvl w:ilvl="1" w:tplc="168AF3CE">
      <w:start w:val="1"/>
      <w:numFmt w:val="lowerLetter"/>
      <w:lvlText w:val="%2."/>
      <w:lvlJc w:val="left"/>
      <w:pPr>
        <w:ind w:left="1080" w:hanging="360"/>
      </w:pPr>
      <w:rPr>
        <w:b/>
      </w:rPr>
    </w:lvl>
    <w:lvl w:ilvl="2" w:tplc="AACA85EC">
      <w:numFmt w:val="bullet"/>
      <w:lvlText w:val="•"/>
      <w:lvlJc w:val="left"/>
      <w:pPr>
        <w:ind w:left="1980" w:hanging="360"/>
      </w:pPr>
      <w:rPr>
        <w:rFonts w:ascii="Times New Roman" w:eastAsiaTheme="minorHAnsi" w:hAnsi="Times New Roman" w:cs="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617846"/>
    <w:multiLevelType w:val="hybridMultilevel"/>
    <w:tmpl w:val="DFF8D2E8"/>
    <w:lvl w:ilvl="0" w:tplc="0C090001">
      <w:start w:val="1"/>
      <w:numFmt w:val="bullet"/>
      <w:lvlText w:val=""/>
      <w:lvlJc w:val="left"/>
      <w:pPr>
        <w:ind w:left="1214" w:hanging="360"/>
      </w:pPr>
      <w:rPr>
        <w:rFonts w:ascii="Symbol" w:hAnsi="Symbol" w:hint="default"/>
      </w:rPr>
    </w:lvl>
    <w:lvl w:ilvl="1" w:tplc="0C090003" w:tentative="1">
      <w:start w:val="1"/>
      <w:numFmt w:val="bullet"/>
      <w:lvlText w:val="o"/>
      <w:lvlJc w:val="left"/>
      <w:pPr>
        <w:ind w:left="1934" w:hanging="360"/>
      </w:pPr>
      <w:rPr>
        <w:rFonts w:ascii="Courier New" w:hAnsi="Courier New" w:cs="Courier New" w:hint="default"/>
      </w:rPr>
    </w:lvl>
    <w:lvl w:ilvl="2" w:tplc="0C090005" w:tentative="1">
      <w:start w:val="1"/>
      <w:numFmt w:val="bullet"/>
      <w:lvlText w:val=""/>
      <w:lvlJc w:val="left"/>
      <w:pPr>
        <w:ind w:left="2654" w:hanging="360"/>
      </w:pPr>
      <w:rPr>
        <w:rFonts w:ascii="Wingdings" w:hAnsi="Wingdings" w:hint="default"/>
      </w:rPr>
    </w:lvl>
    <w:lvl w:ilvl="3" w:tplc="0C090001" w:tentative="1">
      <w:start w:val="1"/>
      <w:numFmt w:val="bullet"/>
      <w:lvlText w:val=""/>
      <w:lvlJc w:val="left"/>
      <w:pPr>
        <w:ind w:left="3374" w:hanging="360"/>
      </w:pPr>
      <w:rPr>
        <w:rFonts w:ascii="Symbol" w:hAnsi="Symbol" w:hint="default"/>
      </w:rPr>
    </w:lvl>
    <w:lvl w:ilvl="4" w:tplc="0C090003" w:tentative="1">
      <w:start w:val="1"/>
      <w:numFmt w:val="bullet"/>
      <w:lvlText w:val="o"/>
      <w:lvlJc w:val="left"/>
      <w:pPr>
        <w:ind w:left="4094" w:hanging="360"/>
      </w:pPr>
      <w:rPr>
        <w:rFonts w:ascii="Courier New" w:hAnsi="Courier New" w:cs="Courier New" w:hint="default"/>
      </w:rPr>
    </w:lvl>
    <w:lvl w:ilvl="5" w:tplc="0C090005" w:tentative="1">
      <w:start w:val="1"/>
      <w:numFmt w:val="bullet"/>
      <w:lvlText w:val=""/>
      <w:lvlJc w:val="left"/>
      <w:pPr>
        <w:ind w:left="4814" w:hanging="360"/>
      </w:pPr>
      <w:rPr>
        <w:rFonts w:ascii="Wingdings" w:hAnsi="Wingdings" w:hint="default"/>
      </w:rPr>
    </w:lvl>
    <w:lvl w:ilvl="6" w:tplc="0C090001" w:tentative="1">
      <w:start w:val="1"/>
      <w:numFmt w:val="bullet"/>
      <w:lvlText w:val=""/>
      <w:lvlJc w:val="left"/>
      <w:pPr>
        <w:ind w:left="5534" w:hanging="360"/>
      </w:pPr>
      <w:rPr>
        <w:rFonts w:ascii="Symbol" w:hAnsi="Symbol" w:hint="default"/>
      </w:rPr>
    </w:lvl>
    <w:lvl w:ilvl="7" w:tplc="0C090003" w:tentative="1">
      <w:start w:val="1"/>
      <w:numFmt w:val="bullet"/>
      <w:lvlText w:val="o"/>
      <w:lvlJc w:val="left"/>
      <w:pPr>
        <w:ind w:left="6254" w:hanging="360"/>
      </w:pPr>
      <w:rPr>
        <w:rFonts w:ascii="Courier New" w:hAnsi="Courier New" w:cs="Courier New" w:hint="default"/>
      </w:rPr>
    </w:lvl>
    <w:lvl w:ilvl="8" w:tplc="0C090005" w:tentative="1">
      <w:start w:val="1"/>
      <w:numFmt w:val="bullet"/>
      <w:lvlText w:val=""/>
      <w:lvlJc w:val="left"/>
      <w:pPr>
        <w:ind w:left="6974" w:hanging="360"/>
      </w:pPr>
      <w:rPr>
        <w:rFonts w:ascii="Wingdings" w:hAnsi="Wingdings" w:hint="default"/>
      </w:rPr>
    </w:lvl>
  </w:abstractNum>
  <w:abstractNum w:abstractNumId="19" w15:restartNumberingAfterBreak="0">
    <w:nsid w:val="6306330F"/>
    <w:multiLevelType w:val="hybridMultilevel"/>
    <w:tmpl w:val="0A1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FF3866"/>
    <w:multiLevelType w:val="hybridMultilevel"/>
    <w:tmpl w:val="88661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DE1BA8"/>
    <w:multiLevelType w:val="hybridMultilevel"/>
    <w:tmpl w:val="4518244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472EF7"/>
    <w:multiLevelType w:val="hybridMultilevel"/>
    <w:tmpl w:val="FAD44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DA6DF7"/>
    <w:multiLevelType w:val="hybridMultilevel"/>
    <w:tmpl w:val="D54C3D5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6"/>
  </w:num>
  <w:num w:numId="6">
    <w:abstractNumId w:val="12"/>
  </w:num>
  <w:num w:numId="7">
    <w:abstractNumId w:val="1"/>
  </w:num>
  <w:num w:numId="8">
    <w:abstractNumId w:val="19"/>
  </w:num>
  <w:num w:numId="9">
    <w:abstractNumId w:val="23"/>
  </w:num>
  <w:num w:numId="10">
    <w:abstractNumId w:val="4"/>
  </w:num>
  <w:num w:numId="11">
    <w:abstractNumId w:val="3"/>
  </w:num>
  <w:num w:numId="12">
    <w:abstractNumId w:val="9"/>
  </w:num>
  <w:num w:numId="13">
    <w:abstractNumId w:val="16"/>
  </w:num>
  <w:num w:numId="14">
    <w:abstractNumId w:val="21"/>
  </w:num>
  <w:num w:numId="15">
    <w:abstractNumId w:val="2"/>
  </w:num>
  <w:num w:numId="16">
    <w:abstractNumId w:val="17"/>
  </w:num>
  <w:num w:numId="17">
    <w:abstractNumId w:val="20"/>
  </w:num>
  <w:num w:numId="18">
    <w:abstractNumId w:val="22"/>
  </w:num>
  <w:num w:numId="19">
    <w:abstractNumId w:val="18"/>
  </w:num>
  <w:num w:numId="20">
    <w:abstractNumId w:val="10"/>
  </w:num>
  <w:num w:numId="21">
    <w:abstractNumId w:val="14"/>
  </w:num>
  <w:num w:numId="22">
    <w:abstractNumId w:val="5"/>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D2"/>
    <w:rsid w:val="00043702"/>
    <w:rsid w:val="00045213"/>
    <w:rsid w:val="000B7FE4"/>
    <w:rsid w:val="00143FCB"/>
    <w:rsid w:val="00173AD3"/>
    <w:rsid w:val="001836C0"/>
    <w:rsid w:val="00276FA6"/>
    <w:rsid w:val="002F790B"/>
    <w:rsid w:val="003E2541"/>
    <w:rsid w:val="003F3312"/>
    <w:rsid w:val="004728B3"/>
    <w:rsid w:val="00611094"/>
    <w:rsid w:val="00665750"/>
    <w:rsid w:val="00667FA1"/>
    <w:rsid w:val="00677718"/>
    <w:rsid w:val="00690629"/>
    <w:rsid w:val="00706BB7"/>
    <w:rsid w:val="0078226E"/>
    <w:rsid w:val="00791D51"/>
    <w:rsid w:val="00822049"/>
    <w:rsid w:val="00853D33"/>
    <w:rsid w:val="00933AE8"/>
    <w:rsid w:val="009E57B0"/>
    <w:rsid w:val="00A617EC"/>
    <w:rsid w:val="00B17533"/>
    <w:rsid w:val="00B377F8"/>
    <w:rsid w:val="00B83567"/>
    <w:rsid w:val="00B920FA"/>
    <w:rsid w:val="00BF021F"/>
    <w:rsid w:val="00C449D2"/>
    <w:rsid w:val="00C479CB"/>
    <w:rsid w:val="00C82F85"/>
    <w:rsid w:val="00CB0886"/>
    <w:rsid w:val="00CC37C0"/>
    <w:rsid w:val="00D33F8A"/>
    <w:rsid w:val="00DC71D8"/>
    <w:rsid w:val="00DF0074"/>
    <w:rsid w:val="00ED3D3A"/>
    <w:rsid w:val="00F53561"/>
    <w:rsid w:val="00F7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EF6E2-0435-4AC6-9BF6-BB5C296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9D2"/>
    <w:pPr>
      <w:spacing w:after="0" w:line="240" w:lineRule="auto"/>
    </w:pPr>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styleId="Footer">
    <w:name w:val="footer"/>
    <w:basedOn w:val="Normal"/>
    <w:link w:val="FooterChar"/>
    <w:uiPriority w:val="99"/>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D2"/>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paragraph" w:styleId="ListParagraph">
    <w:name w:val="List Paragraph"/>
    <w:basedOn w:val="Normal"/>
    <w:uiPriority w:val="34"/>
    <w:qFormat/>
    <w:rsid w:val="003E2541"/>
    <w:pPr>
      <w:ind w:left="720"/>
      <w:contextualSpacing/>
    </w:pPr>
  </w:style>
  <w:style w:type="character" w:styleId="Hyperlink">
    <w:name w:val="Hyperlink"/>
    <w:basedOn w:val="DefaultParagraphFont"/>
    <w:uiPriority w:val="99"/>
    <w:unhideWhenUsed/>
    <w:rsid w:val="00791D51"/>
    <w:rPr>
      <w:color w:val="0000FF" w:themeColor="hyperlink"/>
      <w:u w:val="single"/>
    </w:rPr>
  </w:style>
  <w:style w:type="paragraph" w:customStyle="1" w:styleId="TableParagraph">
    <w:name w:val="Table Paragraph"/>
    <w:basedOn w:val="Normal"/>
    <w:uiPriority w:val="1"/>
    <w:qFormat/>
    <w:rsid w:val="00DF0074"/>
    <w:pPr>
      <w:widowControl w:val="0"/>
      <w:spacing w:after="0" w:line="240" w:lineRule="auto"/>
    </w:pPr>
    <w:rPr>
      <w:lang w:val="en-US"/>
    </w:rPr>
  </w:style>
  <w:style w:type="table" w:styleId="TableGrid">
    <w:name w:val="Table Grid"/>
    <w:basedOn w:val="TableNormal"/>
    <w:uiPriority w:val="59"/>
    <w:rsid w:val="00DF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F0074"/>
    <w:pPr>
      <w:widowControl w:val="0"/>
      <w:spacing w:after="0" w:line="240" w:lineRule="auto"/>
      <w:ind w:left="20"/>
    </w:pPr>
    <w:rPr>
      <w:rFonts w:ascii="Verdana" w:eastAsia="Verdana" w:hAnsi="Verdana"/>
      <w:lang w:val="en-US"/>
    </w:rPr>
  </w:style>
  <w:style w:type="character" w:customStyle="1" w:styleId="BodyTextChar">
    <w:name w:val="Body Text Char"/>
    <w:basedOn w:val="DefaultParagraphFont"/>
    <w:link w:val="BodyText"/>
    <w:uiPriority w:val="1"/>
    <w:rsid w:val="00DF0074"/>
    <w:rPr>
      <w:rFonts w:ascii="Verdana" w:eastAsia="Verdana" w:hAnsi="Verdana"/>
      <w:lang w:val="en-US"/>
    </w:rPr>
  </w:style>
  <w:style w:type="paragraph" w:styleId="FootnoteText">
    <w:name w:val="footnote text"/>
    <w:basedOn w:val="Normal"/>
    <w:link w:val="FootnoteTextChar"/>
    <w:uiPriority w:val="99"/>
    <w:semiHidden/>
    <w:unhideWhenUsed/>
    <w:rsid w:val="00F70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272"/>
    <w:rPr>
      <w:sz w:val="20"/>
      <w:szCs w:val="20"/>
    </w:rPr>
  </w:style>
  <w:style w:type="character" w:styleId="FootnoteReference">
    <w:name w:val="footnote reference"/>
    <w:basedOn w:val="DefaultParagraphFont"/>
    <w:uiPriority w:val="99"/>
    <w:semiHidden/>
    <w:unhideWhenUsed/>
    <w:rsid w:val="00F7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5/i2680e/i2680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2115-C1C5-4173-8B86-5AF43D78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dc:creator>
  <cp:lastModifiedBy>Helen Stott</cp:lastModifiedBy>
  <cp:revision>4</cp:revision>
  <dcterms:created xsi:type="dcterms:W3CDTF">2015-07-24T05:53:00Z</dcterms:created>
  <dcterms:modified xsi:type="dcterms:W3CDTF">2015-07-24T06:01:00Z</dcterms:modified>
</cp:coreProperties>
</file>